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40" w:lineRule="auto"/>
        <w:rPr/>
      </w:pPr>
      <w:r w:rsidDel="00000000" w:rsidR="00000000" w:rsidRPr="00000000">
        <w:rPr>
          <w:rtl w:val="0"/>
        </w:rPr>
        <w:t xml:space="preserve">Závěrečná zpráva</w:t>
      </w:r>
    </w:p>
    <w:p w:rsidR="00000000" w:rsidDel="00000000" w:rsidP="00000000" w:rsidRDefault="00000000" w:rsidRPr="00000000" w14:paraId="00000002">
      <w:pPr>
        <w:pStyle w:val="Heading1"/>
        <w:spacing w:line="240" w:lineRule="auto"/>
        <w:rPr/>
      </w:pPr>
      <w:r w:rsidDel="00000000" w:rsidR="00000000" w:rsidRPr="00000000">
        <w:rPr>
          <w:rtl w:val="0"/>
        </w:rPr>
        <w:t xml:space="preserve">Propagace audiovize</w:t>
      </w:r>
    </w:p>
    <w:p w:rsidR="00000000" w:rsidDel="00000000" w:rsidP="00000000" w:rsidRDefault="00000000" w:rsidRPr="00000000" w14:paraId="00000003">
      <w:pPr>
        <w:pStyle w:val="Heading1"/>
        <w:spacing w:line="240" w:lineRule="auto"/>
        <w:rPr/>
      </w:pPr>
      <w:r w:rsidDel="00000000" w:rsidR="00000000" w:rsidRPr="00000000">
        <w:rPr>
          <w:rtl w:val="0"/>
        </w:rPr>
        <w:t xml:space="preserve">Účast českých audiovizuálních děl na mezinárodních festivalech nebo při nominacích na mezinárodní ceny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3406"/>
        <w:tblW w:w="9776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4248"/>
        <w:gridCol w:w="4678"/>
        <w:gridCol w:w="850"/>
        <w:tblGridChange w:id="0">
          <w:tblGrid>
            <w:gridCol w:w="4248"/>
            <w:gridCol w:w="4678"/>
            <w:gridCol w:w="850"/>
          </w:tblGrid>
        </w:tblGridChange>
      </w:tblGrid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příjemce podpory audiovize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projektu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evidenční číslo projektu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dotační kategorie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Podpora infrastruktury audiovize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dotační okruh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Propagace audiovize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číslo a název výzvy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2027-D-5-1-3</w:t>
            </w:r>
            <w:r w:rsidDel="00000000" w:rsidR="00000000" w:rsidRPr="00000000">
              <w:rPr>
                <w:rtl w:val="0"/>
              </w:rPr>
              <w:t xml:space="preserve"> Účast českých audiovizuálních děl na mezinárodních festivalech nebo při nominacích na mezinárodní ceny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lhůta pro dokončení projektu </w:t>
            </w:r>
          </w:p>
          <w:p w:rsidR="00000000" w:rsidDel="00000000" w:rsidP="00000000" w:rsidRDefault="00000000" w:rsidRPr="00000000" w14:paraId="0000001A">
            <w:pPr>
              <w:pStyle w:val="Heading2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(dle rozhodnutí)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typ projektu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(označte křížkem)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7" w:hanging="357"/>
              <w:rPr/>
            </w:pPr>
            <w:r w:rsidDel="00000000" w:rsidR="00000000" w:rsidRPr="00000000">
              <w:rPr>
                <w:rtl w:val="0"/>
              </w:rPr>
              <w:t xml:space="preserve">Zajištění světové premiéry kinematografického díla na </w:t>
            </w:r>
            <w:r w:rsidDel="00000000" w:rsidR="00000000" w:rsidRPr="00000000">
              <w:rPr>
                <w:color w:val="000000"/>
                <w:rtl w:val="0"/>
              </w:rPr>
              <w:t xml:space="preserve">vybraných nejprestižnějších </w:t>
            </w:r>
            <w:r w:rsidDel="00000000" w:rsidR="00000000" w:rsidRPr="00000000">
              <w:rPr>
                <w:rtl w:val="0"/>
              </w:rPr>
              <w:t xml:space="preserve">festivalech.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7" w:hanging="357"/>
              <w:rPr/>
            </w:pPr>
            <w:r w:rsidDel="00000000" w:rsidR="00000000" w:rsidRPr="00000000">
              <w:rPr>
                <w:rtl w:val="0"/>
              </w:rPr>
              <w:t xml:space="preserve">Zajištění prezentace připravovaného </w:t>
            </w:r>
            <w:r w:rsidDel="00000000" w:rsidR="00000000" w:rsidRPr="00000000">
              <w:rPr>
                <w:color w:val="000000"/>
                <w:rtl w:val="0"/>
              </w:rPr>
              <w:t xml:space="preserve">kinematografického či televizního </w:t>
            </w:r>
            <w:r w:rsidDel="00000000" w:rsidR="00000000" w:rsidRPr="00000000">
              <w:rPr>
                <w:rtl w:val="0"/>
              </w:rPr>
              <w:t xml:space="preserve">audiovizuálního díla na prestižních pitching fórech či Works in progress sekcí Industry programů.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7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7" w:hanging="357"/>
              <w:rPr/>
            </w:pPr>
            <w:r w:rsidDel="00000000" w:rsidR="00000000" w:rsidRPr="00000000">
              <w:rPr>
                <w:rtl w:val="0"/>
              </w:rPr>
              <w:t xml:space="preserve">Zajištění delegace a marketingu při nominacích </w:t>
            </w:r>
            <w:r w:rsidDel="00000000" w:rsidR="00000000" w:rsidRPr="00000000">
              <w:rPr>
                <w:color w:val="000000"/>
                <w:rtl w:val="0"/>
              </w:rPr>
              <w:t xml:space="preserve">kinematografického či televizního </w:t>
            </w:r>
            <w:r w:rsidDel="00000000" w:rsidR="00000000" w:rsidRPr="00000000">
              <w:rPr>
                <w:rtl w:val="0"/>
              </w:rPr>
              <w:t xml:space="preserve">audiovizuálního díla na mezinárodní ceny.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7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audiovizuálního díla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režisér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festivalu a sekce/název mezinárodní ceny a kategorie/název pitching fóra apod.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0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zhodnocení cílů projektu stanovených v tvůrčím a realizačním testu při podání žádosti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Odkazy na mediální ohlas projektu zejména v zahraničních médiích.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V případě projektu propagace díla, kde je žadatel minoritním koproducentem, se zaměřte na zmínky o české stopě projektu a propagaci české audiovize. 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Přílohou závěrečné zprávy je soubor ve formátu pdf s ukázkami marketingových výstupů realizovaných z podpory (tiskové materiály, materiály pro online kampaně, odkazy na promo reels, odkazy na trailery apod.).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keepLines w:val="1"/>
        <w:rPr/>
      </w:pPr>
      <w:r w:rsidDel="00000000" w:rsidR="00000000" w:rsidRPr="00000000">
        <w:rPr>
          <w:rtl w:val="0"/>
        </w:rPr>
        <w:t xml:space="preserve">Podpisem této závěrečné zprávy příjemce podpory audiovize stvrzuje správnost a pravdivost údajů uvedených v této zprávě a je si vědom následků případné nepravdivosti uvedených údajů.</w:t>
        <w:br w:type="textWrapping"/>
        <w:br w:type="textWrapping"/>
        <w:br w:type="textWrapping"/>
        <w:br w:type="textWrapping"/>
        <w:br w:type="textWrapping"/>
        <w:br w:type="textWrapping"/>
        <w:t xml:space="preserve">Údaje o podepisující osobě a podpis:</w:t>
      </w:r>
    </w:p>
    <w:p w:rsidR="00000000" w:rsidDel="00000000" w:rsidP="00000000" w:rsidRDefault="00000000" w:rsidRPr="00000000" w14:paraId="0000003E">
      <w:pPr>
        <w:keepNext w:val="1"/>
        <w:keepLines w:val="1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172"/>
        <w:gridCol w:w="2172"/>
        <w:gridCol w:w="2172"/>
        <w:gridCol w:w="2410"/>
        <w:gridCol w:w="702"/>
        <w:tblGridChange w:id="0">
          <w:tblGrid>
            <w:gridCol w:w="2172"/>
            <w:gridCol w:w="2172"/>
            <w:gridCol w:w="2172"/>
            <w:gridCol w:w="2410"/>
            <w:gridCol w:w="7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jméno a příjmení podepisující osoby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vztah podepisující osoby k příjemci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datum a místo podpisu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(označte křížkem variantu 1. a podepište do podpisového pole, nebo variantu 2.)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1. žádost je podepsaná (ručně/elektronicky)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podpisové pole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2. uplatní se fikce podpisu v případě odeslání z vlastní datové schránky příjemce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(tabulku zkopírovat vícekrát v případě, že je více osob jednajících jménem příjemce nebo za příjemce)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871" w:top="1106" w:left="1134" w:right="1134" w:header="709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rPr/>
    </w:pPr>
    <w:r w:rsidDel="00000000" w:rsidR="00000000" w:rsidRPr="00000000">
      <w:rPr>
        <w:rtl w:val="0"/>
      </w:rPr>
      <w:t xml:space="preserve">Strana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21e1f"/>
        <w:sz w:val="19"/>
        <w:szCs w:val="19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00" w:lineRule="auto"/>
    </w:pPr>
    <w:rPr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2muDyEfEt59kwskJ/pJpsSSLw==">CgMxLjA4AHIhMW9GRnh1NWdYbVVxMTh5Mm9PN2YzUW5jeVdNOXVsM3Uw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2026-04-23T16:14:00Z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