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Heading1"/>
        <w:spacing w:line="276" w:lineRule="auto"/>
        <w:rPr/>
      </w:pPr>
      <w:r w:rsidDel="00000000" w:rsidR="00000000" w:rsidRPr="00000000">
        <w:rPr>
          <w:rtl w:val="0"/>
        </w:rPr>
        <w:t xml:space="preserve">Žádost o podporu audiovize</w:t>
      </w:r>
    </w:p>
    <w:p w:rsidR="00000000" w:rsidDel="00000000" w:rsidP="00000000" w:rsidRDefault="00000000" w:rsidRPr="00000000" w14:paraId="00000008">
      <w:pPr>
        <w:pStyle w:val="Heading1"/>
        <w:spacing w:line="276" w:lineRule="auto"/>
        <w:rPr/>
      </w:pPr>
      <w:r w:rsidDel="00000000" w:rsidR="00000000" w:rsidRPr="00000000">
        <w:rPr>
          <w:rtl w:val="0"/>
        </w:rPr>
        <w:t xml:space="preserve">Účast českých audiovizuálních děl na mezinárodních festivalech nebo při nominacích na mezinárodní ceny</w:t>
      </w:r>
    </w:p>
    <w:p w:rsidR="00000000" w:rsidDel="00000000" w:rsidP="00000000" w:rsidRDefault="00000000" w:rsidRPr="00000000" w14:paraId="00000009">
      <w:pPr>
        <w:spacing w:line="276" w:lineRule="auto"/>
        <w:rPr/>
      </w:pPr>
      <w:bookmarkStart w:colFirst="0" w:colLast="0" w:name="_heading=h.lxkm88y31syd" w:id="0"/>
      <w:bookmarkEnd w:id="0"/>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E">
      <w:pPr>
        <w:rPr/>
      </w:pPr>
      <w:r w:rsidDel="00000000" w:rsidR="00000000" w:rsidRPr="00000000">
        <w:rPr>
          <w:rtl w:val="0"/>
        </w:rPr>
      </w:r>
    </w:p>
    <w:tbl>
      <w:tblPr>
        <w:tblStyle w:val="Table1"/>
        <w:tblW w:w="9628.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736"/>
        <w:gridCol w:w="846"/>
        <w:gridCol w:w="806"/>
        <w:gridCol w:w="580"/>
        <w:gridCol w:w="4143"/>
        <w:gridCol w:w="517"/>
        <w:tblGridChange w:id="0">
          <w:tblGrid>
            <w:gridCol w:w="2736"/>
            <w:gridCol w:w="846"/>
            <w:gridCol w:w="806"/>
            <w:gridCol w:w="580"/>
            <w:gridCol w:w="4143"/>
            <w:gridCol w:w="517"/>
          </w:tblGrid>
        </w:tblGridChange>
      </w:tblGrid>
      <w:tr>
        <w:trPr>
          <w:cantSplit w:val="0"/>
          <w:trHeight w:val="340" w:hRule="atLeast"/>
          <w:tblHeader w:val="0"/>
        </w:trPr>
        <w:tc>
          <w:tcPr>
            <w:gridSpan w:val="2"/>
          </w:tcPr>
          <w:p w:rsidR="00000000" w:rsidDel="00000000" w:rsidP="00000000" w:rsidRDefault="00000000" w:rsidRPr="00000000" w14:paraId="0000000F">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5">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7">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B">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1D">
            <w:pPr>
              <w:rPr/>
            </w:pPr>
            <w:r w:rsidDel="00000000" w:rsidR="00000000" w:rsidRPr="00000000">
              <w:rPr>
                <w:rtl w:val="0"/>
              </w:rPr>
              <w:t xml:space="preserve">NE</w:t>
            </w:r>
          </w:p>
        </w:tc>
        <w:tc>
          <w:tcPr/>
          <w:p w:rsidR="00000000" w:rsidDel="00000000" w:rsidP="00000000" w:rsidRDefault="00000000" w:rsidRPr="00000000" w14:paraId="00000020">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3">
            <w:pPr>
              <w:rPr/>
            </w:pPr>
            <w:r w:rsidDel="00000000" w:rsidR="00000000" w:rsidRPr="00000000">
              <w:rPr>
                <w:rtl w:val="0"/>
              </w:rPr>
              <w:t xml:space="preserve">ANO</w:t>
            </w:r>
          </w:p>
        </w:tc>
        <w:tc>
          <w:tcPr>
            <w:gridSpan w:val="2"/>
          </w:tcPr>
          <w:p w:rsidR="00000000" w:rsidDel="00000000" w:rsidP="00000000" w:rsidRDefault="00000000" w:rsidRPr="00000000" w14:paraId="00000024">
            <w:pPr>
              <w:rPr/>
            </w:pPr>
            <w:r w:rsidDel="00000000" w:rsidR="00000000" w:rsidRPr="00000000">
              <w:rPr>
                <w:color w:val="000000"/>
                <w:rtl w:val="0"/>
              </w:rPr>
              <w:t xml:space="preserve">s úplným nárokem na odpočet DPH</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A">
            <w:pPr>
              <w:rPr/>
            </w:pPr>
            <w:r w:rsidDel="00000000" w:rsidR="00000000" w:rsidRPr="00000000">
              <w:rPr>
                <w:color w:val="000000"/>
                <w:rtl w:val="0"/>
              </w:rPr>
              <w:t xml:space="preserve">s částečným nárokem na odpočet DPH a uplatňuje poměrnou část odpočtu daně na vstupu</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0">
            <w:pPr>
              <w:rPr/>
            </w:pPr>
            <w:r w:rsidDel="00000000" w:rsidR="00000000" w:rsidRPr="00000000">
              <w:rPr>
                <w:color w:val="000000"/>
                <w:rtl w:val="0"/>
              </w:rPr>
              <w:t xml:space="preserve">s částečným nárokem na odpočet DPH a uplatňuje </w:t>
            </w:r>
            <w:r w:rsidDel="00000000" w:rsidR="00000000" w:rsidRPr="00000000">
              <w:rPr>
                <w:color w:val="000000"/>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6">
            <w:pPr>
              <w:rPr/>
            </w:pPr>
            <w:r w:rsidDel="00000000" w:rsidR="00000000" w:rsidRPr="00000000">
              <w:rPr>
                <w:color w:val="000000"/>
                <w:rtl w:val="0"/>
              </w:rPr>
              <w:t xml:space="preserve">s částečným nárokem na odpočet DPH a uplatňuje kombinaci uplatnění poměrné části odpočtu daně na vstupu a nároku na odpočet krácený koeficientem </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C">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E">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F">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5">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6">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B">
            <w:pPr>
              <w:rPr/>
            </w:pPr>
            <w:r w:rsidDel="00000000" w:rsidR="00000000" w:rsidRPr="00000000">
              <w:rPr>
                <w:rtl w:val="0"/>
              </w:rPr>
              <w:t xml:space="preserve">obec, PSČ, stát</w:t>
            </w:r>
          </w:p>
        </w:tc>
        <w:tc>
          <w:tcPr>
            <w:gridSpan w:val="5"/>
          </w:tcPr>
          <w:p w:rsidR="00000000" w:rsidDel="00000000" w:rsidP="00000000" w:rsidRDefault="00000000" w:rsidRPr="00000000" w14:paraId="0000004C">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1">
            <w:pPr>
              <w:rPr/>
            </w:pPr>
            <w:r w:rsidDel="00000000" w:rsidR="00000000" w:rsidRPr="00000000">
              <w:rPr>
                <w:rtl w:val="0"/>
              </w:rPr>
              <w:t xml:space="preserve">identifikátor datové schránky,</w:t>
            </w:r>
          </w:p>
          <w:p w:rsidR="00000000" w:rsidDel="00000000" w:rsidP="00000000" w:rsidRDefault="00000000" w:rsidRPr="00000000" w14:paraId="00000052">
            <w:pPr>
              <w:rPr/>
            </w:pPr>
            <w:r w:rsidDel="00000000" w:rsidR="00000000" w:rsidRPr="00000000">
              <w:rPr>
                <w:rtl w:val="0"/>
              </w:rPr>
              <w:t xml:space="preserve">má-li ji žadatel o podporu audiovize zřízenu</w:t>
            </w:r>
          </w:p>
        </w:tc>
        <w:tc>
          <w:tcPr>
            <w:gridSpan w:val="2"/>
          </w:tcPr>
          <w:p w:rsidR="00000000" w:rsidDel="00000000" w:rsidP="00000000" w:rsidRDefault="00000000" w:rsidRPr="00000000" w14:paraId="00000056">
            <w:pPr>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058">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9">
            <w:pPr>
              <w:rPr/>
            </w:pPr>
            <w:r w:rsidDel="00000000" w:rsidR="00000000" w:rsidRPr="00000000">
              <w:rPr>
                <w:rtl w:val="0"/>
              </w:rPr>
            </w:r>
          </w:p>
        </w:tc>
      </w:tr>
      <w:tr>
        <w:trPr>
          <w:cantSplit w:val="0"/>
          <w:trHeight w:val="687" w:hRule="atLeast"/>
          <w:tblHeader w:val="0"/>
        </w:trPr>
        <w:tc>
          <w:tcPr>
            <w:gridSpan w:val="6"/>
          </w:tcPr>
          <w:p w:rsidR="00000000" w:rsidDel="00000000" w:rsidP="00000000" w:rsidRDefault="00000000" w:rsidRPr="00000000" w14:paraId="0000005E">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4">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5">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A">
            <w:pPr>
              <w:rPr/>
            </w:pPr>
            <w:r w:rsidDel="00000000" w:rsidR="00000000" w:rsidRPr="00000000">
              <w:rPr>
                <w:rtl w:val="0"/>
              </w:rPr>
              <w:t xml:space="preserve">obec, PSČ, stát</w:t>
            </w:r>
          </w:p>
        </w:tc>
        <w:tc>
          <w:tcPr>
            <w:gridSpan w:val="5"/>
          </w:tcPr>
          <w:p w:rsidR="00000000" w:rsidDel="00000000" w:rsidP="00000000" w:rsidRDefault="00000000" w:rsidRPr="00000000" w14:paraId="0000006B">
            <w:pPr>
              <w:rPr/>
            </w:pPr>
            <w:r w:rsidDel="00000000" w:rsidR="00000000" w:rsidRPr="00000000">
              <w:rPr>
                <w:rtl w:val="0"/>
              </w:rPr>
              <w:t xml:space="preserve"> </w:t>
            </w:r>
          </w:p>
        </w:tc>
      </w:tr>
    </w:tbl>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2">
      <w:pPr>
        <w:rPr/>
      </w:pPr>
      <w:r w:rsidDel="00000000" w:rsidR="00000000" w:rsidRPr="00000000">
        <w:rPr>
          <w:rtl w:val="0"/>
        </w:rPr>
      </w:r>
    </w:p>
    <w:tbl>
      <w:tblPr>
        <w:tblStyle w:val="Table2"/>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023"/>
        <w:gridCol w:w="647"/>
        <w:gridCol w:w="1030"/>
        <w:gridCol w:w="693"/>
        <w:gridCol w:w="48"/>
        <w:gridCol w:w="4629"/>
        <w:gridCol w:w="558"/>
        <w:tblGridChange w:id="0">
          <w:tblGrid>
            <w:gridCol w:w="2023"/>
            <w:gridCol w:w="647"/>
            <w:gridCol w:w="1030"/>
            <w:gridCol w:w="693"/>
            <w:gridCol w:w="48"/>
            <w:gridCol w:w="4629"/>
            <w:gridCol w:w="558"/>
          </w:tblGrid>
        </w:tblGridChange>
      </w:tblGrid>
      <w:tr>
        <w:trPr>
          <w:cantSplit w:val="0"/>
          <w:trHeight w:val="340" w:hRule="atLeast"/>
          <w:tblHeader w:val="0"/>
        </w:trPr>
        <w:tc>
          <w:tcPr>
            <w:gridSpan w:val="3"/>
          </w:tcPr>
          <w:p w:rsidR="00000000" w:rsidDel="00000000" w:rsidP="00000000" w:rsidRDefault="00000000" w:rsidRPr="00000000" w14:paraId="00000073">
            <w:pPr>
              <w:rPr/>
            </w:pPr>
            <w:r w:rsidDel="00000000" w:rsidR="00000000" w:rsidRPr="00000000">
              <w:rPr>
                <w:rtl w:val="0"/>
              </w:rPr>
              <w:t xml:space="preserve">jméno a příjmení žadatele </w:t>
            </w:r>
          </w:p>
        </w:tc>
        <w:tc>
          <w:tcPr>
            <w:gridSpan w:val="4"/>
          </w:tcPr>
          <w:p w:rsidR="00000000" w:rsidDel="00000000" w:rsidP="00000000" w:rsidRDefault="00000000" w:rsidRPr="00000000" w14:paraId="00000076">
            <w:pPr>
              <w:rPr/>
            </w:pPr>
            <w:r w:rsidDel="00000000" w:rsidR="00000000" w:rsidRPr="00000000">
              <w:rPr>
                <w:rtl w:val="0"/>
              </w:rPr>
            </w:r>
          </w:p>
        </w:tc>
      </w:tr>
      <w:tr>
        <w:trPr>
          <w:cantSplit w:val="0"/>
          <w:trHeight w:val="284" w:hRule="atLeast"/>
          <w:tblHeader w:val="0"/>
        </w:trPr>
        <w:tc>
          <w:tcPr>
            <w:gridSpan w:val="3"/>
            <w:vMerge w:val="restart"/>
          </w:tcPr>
          <w:p w:rsidR="00000000" w:rsidDel="00000000" w:rsidP="00000000" w:rsidRDefault="00000000" w:rsidRPr="00000000" w14:paraId="0000007A">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7D">
            <w:pPr>
              <w:rPr/>
            </w:pPr>
            <w:r w:rsidDel="00000000" w:rsidR="00000000" w:rsidRPr="00000000">
              <w:rPr>
                <w:rtl w:val="0"/>
              </w:rPr>
              <w:t xml:space="preserve">ANO</w:t>
            </w:r>
          </w:p>
        </w:tc>
        <w:tc>
          <w:tcPr/>
          <w:p w:rsidR="00000000" w:rsidDel="00000000" w:rsidP="00000000" w:rsidRDefault="00000000" w:rsidRPr="00000000" w14:paraId="00000080">
            <w:pPr>
              <w:rPr/>
            </w:pPr>
            <w:r w:rsidDel="00000000" w:rsidR="00000000" w:rsidRPr="00000000">
              <w:rPr>
                <w:rtl w:val="0"/>
              </w:rPr>
            </w:r>
          </w:p>
        </w:tc>
      </w:tr>
      <w:tr>
        <w:trPr>
          <w:cantSplit w:val="0"/>
          <w:trHeight w:val="284" w:hRule="atLeast"/>
          <w:tblHeader w:val="0"/>
        </w:trPr>
        <w:tc>
          <w:tcPr>
            <w:gridSpan w:val="3"/>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84">
            <w:pPr>
              <w:rPr/>
            </w:pPr>
            <w:r w:rsidDel="00000000" w:rsidR="00000000" w:rsidRPr="00000000">
              <w:rPr>
                <w:rtl w:val="0"/>
              </w:rPr>
              <w:t xml:space="preserve">NE</w:t>
            </w:r>
          </w:p>
        </w:tc>
        <w:tc>
          <w:tcPr/>
          <w:p w:rsidR="00000000" w:rsidDel="00000000" w:rsidP="00000000" w:rsidRDefault="00000000" w:rsidRPr="00000000" w14:paraId="00000087">
            <w:pPr>
              <w:rPr/>
            </w:pP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88">
            <w:pPr>
              <w:rPr/>
            </w:pPr>
            <w:r w:rsidDel="00000000" w:rsidR="00000000" w:rsidRPr="00000000">
              <w:rPr>
                <w:rtl w:val="0"/>
              </w:rPr>
              <w:t xml:space="preserve">v případě ANO uveďte</w:t>
            </w:r>
          </w:p>
        </w:tc>
        <w:tc>
          <w:tcPr>
            <w:gridSpan w:val="2"/>
          </w:tcPr>
          <w:p w:rsidR="00000000" w:rsidDel="00000000" w:rsidP="00000000" w:rsidRDefault="00000000" w:rsidRPr="00000000" w14:paraId="00000089">
            <w:pPr>
              <w:rPr/>
            </w:pPr>
            <w:r w:rsidDel="00000000" w:rsidR="00000000" w:rsidRPr="00000000">
              <w:rPr>
                <w:rtl w:val="0"/>
              </w:rPr>
              <w:t xml:space="preserve">IČO (pokud máte)</w:t>
            </w:r>
          </w:p>
        </w:tc>
        <w:tc>
          <w:tcPr>
            <w:gridSpan w:val="4"/>
          </w:tcPr>
          <w:p w:rsidR="00000000" w:rsidDel="00000000" w:rsidP="00000000" w:rsidRDefault="00000000" w:rsidRPr="00000000" w14:paraId="0000008B">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0">
            <w:pPr>
              <w:rPr/>
            </w:pPr>
            <w:r w:rsidDel="00000000" w:rsidR="00000000" w:rsidRPr="00000000">
              <w:rPr>
                <w:rtl w:val="0"/>
              </w:rPr>
              <w:t xml:space="preserve">DIČ</w:t>
            </w:r>
          </w:p>
        </w:tc>
        <w:tc>
          <w:tcPr>
            <w:gridSpan w:val="4"/>
          </w:tcPr>
          <w:p w:rsidR="00000000" w:rsidDel="00000000" w:rsidP="00000000" w:rsidRDefault="00000000" w:rsidRPr="00000000" w14:paraId="00000092">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7">
            <w:pPr>
              <w:jc w:val="both"/>
              <w:rPr/>
            </w:pPr>
            <w:r w:rsidDel="00000000" w:rsidR="00000000" w:rsidRPr="00000000">
              <w:rPr>
                <w:rtl w:val="0"/>
              </w:rPr>
              <w:t xml:space="preserve">datum narození</w:t>
            </w:r>
          </w:p>
        </w:tc>
        <w:tc>
          <w:tcPr>
            <w:gridSpan w:val="4"/>
          </w:tcPr>
          <w:p w:rsidR="00000000" w:rsidDel="00000000" w:rsidP="00000000" w:rsidRDefault="00000000" w:rsidRPr="00000000" w14:paraId="00000099">
            <w:pPr>
              <w:rPr/>
            </w:pP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9D">
            <w:pPr>
              <w:rPr/>
            </w:pPr>
            <w:r w:rsidDel="00000000" w:rsidR="00000000" w:rsidRPr="00000000">
              <w:rPr>
                <w:rtl w:val="0"/>
              </w:rPr>
              <w:t xml:space="preserve">v případě NE uveďte (oba údaje)</w:t>
            </w:r>
          </w:p>
        </w:tc>
        <w:tc>
          <w:tcPr>
            <w:gridSpan w:val="2"/>
          </w:tcPr>
          <w:p w:rsidR="00000000" w:rsidDel="00000000" w:rsidP="00000000" w:rsidRDefault="00000000" w:rsidRPr="00000000" w14:paraId="0000009E">
            <w:pPr>
              <w:rPr/>
            </w:pPr>
            <w:r w:rsidDel="00000000" w:rsidR="00000000" w:rsidRPr="00000000">
              <w:rPr>
                <w:rtl w:val="0"/>
              </w:rPr>
              <w:t xml:space="preserve">datum narození</w:t>
            </w:r>
          </w:p>
        </w:tc>
        <w:tc>
          <w:tcPr>
            <w:gridSpan w:val="4"/>
          </w:tcPr>
          <w:p w:rsidR="00000000" w:rsidDel="00000000" w:rsidP="00000000" w:rsidRDefault="00000000" w:rsidRPr="00000000" w14:paraId="000000A0">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A5">
            <w:pPr>
              <w:rPr/>
            </w:pPr>
            <w:r w:rsidDel="00000000" w:rsidR="00000000" w:rsidRPr="00000000">
              <w:rPr>
                <w:rtl w:val="0"/>
              </w:rPr>
              <w:t xml:space="preserve">rodné číslo</w:t>
            </w:r>
          </w:p>
        </w:tc>
        <w:tc>
          <w:tcPr>
            <w:gridSpan w:val="4"/>
          </w:tcPr>
          <w:p w:rsidR="00000000" w:rsidDel="00000000" w:rsidP="00000000" w:rsidRDefault="00000000" w:rsidRPr="00000000" w14:paraId="000000A7">
            <w:pPr>
              <w:rPr/>
            </w:pPr>
            <w:r w:rsidDel="00000000" w:rsidR="00000000" w:rsidRPr="00000000">
              <w:rPr>
                <w:rtl w:val="0"/>
              </w:rPr>
            </w:r>
          </w:p>
        </w:tc>
      </w:tr>
      <w:tr>
        <w:trPr>
          <w:cantSplit w:val="0"/>
          <w:trHeight w:val="340" w:hRule="atLeast"/>
          <w:tblHeader w:val="0"/>
        </w:trPr>
        <w:tc>
          <w:tcPr>
            <w:gridSpan w:val="3"/>
            <w:vMerge w:val="restart"/>
          </w:tcPr>
          <w:p w:rsidR="00000000" w:rsidDel="00000000" w:rsidP="00000000" w:rsidRDefault="00000000" w:rsidRPr="00000000" w14:paraId="000000AB">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AE">
            <w:pPr>
              <w:rPr/>
            </w:pPr>
            <w:r w:rsidDel="00000000" w:rsidR="00000000" w:rsidRPr="00000000">
              <w:rPr>
                <w:rtl w:val="0"/>
              </w:rPr>
              <w:t xml:space="preserve">NE</w:t>
            </w:r>
          </w:p>
        </w:tc>
        <w:tc>
          <w:tcPr/>
          <w:p w:rsidR="00000000" w:rsidDel="00000000" w:rsidP="00000000" w:rsidRDefault="00000000" w:rsidRPr="00000000" w14:paraId="000000B1">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B5">
            <w:pPr>
              <w:rPr/>
            </w:pPr>
            <w:r w:rsidDel="00000000" w:rsidR="00000000" w:rsidRPr="00000000">
              <w:rPr>
                <w:rtl w:val="0"/>
              </w:rPr>
              <w:t xml:space="preserve">ANO</w:t>
            </w:r>
          </w:p>
        </w:tc>
        <w:tc>
          <w:tcPr>
            <w:gridSpan w:val="2"/>
          </w:tcPr>
          <w:p w:rsidR="00000000" w:rsidDel="00000000" w:rsidP="00000000" w:rsidRDefault="00000000" w:rsidRPr="00000000" w14:paraId="000000B6">
            <w:pPr>
              <w:rPr/>
            </w:pPr>
            <w:r w:rsidDel="00000000" w:rsidR="00000000" w:rsidRPr="00000000">
              <w:rPr>
                <w:color w:val="000000"/>
                <w:rtl w:val="0"/>
              </w:rPr>
              <w:t xml:space="preserve">s úplným nárokem na odpočet DPH</w:t>
            </w: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D">
            <w:pPr>
              <w:rPr/>
            </w:pPr>
            <w:r w:rsidDel="00000000" w:rsidR="00000000" w:rsidRPr="00000000">
              <w:rPr>
                <w:color w:val="000000"/>
                <w:rtl w:val="0"/>
              </w:rPr>
              <w:t xml:space="preserve">s částečným nárokem na odpočet DPH a uplatňuje poměrnou část odpočtu daně na vstupu</w:t>
            </w: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4">
            <w:pPr>
              <w:rPr/>
            </w:pPr>
            <w:r w:rsidDel="00000000" w:rsidR="00000000" w:rsidRPr="00000000">
              <w:rPr>
                <w:color w:val="000000"/>
                <w:rtl w:val="0"/>
              </w:rPr>
              <w:t xml:space="preserve">s částečným nárokem na odpočet DPH a uplatňuje </w:t>
            </w:r>
            <w:r w:rsidDel="00000000" w:rsidR="00000000" w:rsidRPr="00000000">
              <w:rPr>
                <w:color w:val="000000"/>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C6">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B">
            <w:pPr>
              <w:rPr/>
            </w:pPr>
            <w:r w:rsidDel="00000000" w:rsidR="00000000" w:rsidRPr="00000000">
              <w:rPr>
                <w:color w:val="000000"/>
                <w:rtl w:val="0"/>
              </w:rPr>
              <w:t xml:space="preserve">s částečným nárokem na odpočet DPH a uplatňuje kombinaci uplatnění poměrné části odpočtu daně na vstupu a nároku na odpočet krácený koeficientem </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D2">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D4">
            <w:pPr>
              <w:rPr/>
            </w:pPr>
            <w:r w:rsidDel="00000000" w:rsidR="00000000" w:rsidRPr="00000000">
              <w:rPr>
                <w:rtl w:val="0"/>
              </w:rPr>
            </w:r>
          </w:p>
        </w:tc>
      </w:tr>
      <w:tr>
        <w:trPr>
          <w:cantSplit w:val="0"/>
          <w:trHeight w:val="340" w:hRule="atLeast"/>
          <w:tblHeader w:val="0"/>
        </w:trPr>
        <w:tc>
          <w:tcPr>
            <w:gridSpan w:val="3"/>
          </w:tcPr>
          <w:p w:rsidR="00000000" w:rsidDel="00000000" w:rsidP="00000000" w:rsidRDefault="00000000" w:rsidRPr="00000000" w14:paraId="000000D5">
            <w:pPr>
              <w:rPr/>
            </w:pPr>
            <w:r w:rsidDel="00000000" w:rsidR="00000000" w:rsidRPr="00000000">
              <w:rPr>
                <w:rtl w:val="0"/>
              </w:rPr>
              <w:t xml:space="preserve">číslo bankovního účtu</w:t>
            </w:r>
          </w:p>
        </w:tc>
        <w:tc>
          <w:tcPr>
            <w:gridSpan w:val="4"/>
          </w:tcPr>
          <w:p w:rsidR="00000000" w:rsidDel="00000000" w:rsidP="00000000" w:rsidRDefault="00000000" w:rsidRPr="00000000" w14:paraId="000000D8">
            <w:pPr>
              <w:rPr/>
            </w:pPr>
            <w:r w:rsidDel="00000000" w:rsidR="00000000" w:rsidRPr="00000000">
              <w:rPr>
                <w:rtl w:val="0"/>
              </w:rPr>
            </w:r>
          </w:p>
        </w:tc>
      </w:tr>
      <w:tr>
        <w:trPr>
          <w:cantSplit w:val="0"/>
          <w:trHeight w:val="507" w:hRule="atLeast"/>
          <w:tblHeader w:val="0"/>
        </w:trPr>
        <w:tc>
          <w:tcPr>
            <w:gridSpan w:val="7"/>
          </w:tcPr>
          <w:p w:rsidR="00000000" w:rsidDel="00000000" w:rsidP="00000000" w:rsidRDefault="00000000" w:rsidRPr="00000000" w14:paraId="000000DC">
            <w:pPr>
              <w:pStyle w:val="Heading2"/>
              <w:rPr/>
            </w:pPr>
            <w:r w:rsidDel="00000000" w:rsidR="00000000" w:rsidRPr="00000000">
              <w:rPr>
                <w:rtl w:val="0"/>
              </w:rPr>
              <w:t xml:space="preserve">místo trvalého pobytu</w:t>
            </w:r>
          </w:p>
        </w:tc>
      </w:tr>
      <w:tr>
        <w:trPr>
          <w:cantSplit w:val="0"/>
          <w:trHeight w:val="340" w:hRule="atLeast"/>
          <w:tblHeader w:val="0"/>
        </w:trPr>
        <w:tc>
          <w:tcPr>
            <w:gridSpan w:val="2"/>
          </w:tcPr>
          <w:p w:rsidR="00000000" w:rsidDel="00000000" w:rsidP="00000000" w:rsidRDefault="00000000" w:rsidRPr="00000000" w14:paraId="000000E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E5">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EA">
            <w:pPr>
              <w:rPr/>
            </w:pPr>
            <w:r w:rsidDel="00000000" w:rsidR="00000000" w:rsidRPr="00000000">
              <w:rPr>
                <w:rtl w:val="0"/>
              </w:rPr>
              <w:t xml:space="preserve">obec, PSČ, stát</w:t>
            </w:r>
          </w:p>
        </w:tc>
        <w:tc>
          <w:tcPr>
            <w:gridSpan w:val="5"/>
          </w:tcPr>
          <w:p w:rsidR="00000000" w:rsidDel="00000000" w:rsidP="00000000" w:rsidRDefault="00000000" w:rsidRPr="00000000" w14:paraId="000000EC">
            <w:pPr>
              <w:rPr/>
            </w:pPr>
            <w:r w:rsidDel="00000000" w:rsidR="00000000" w:rsidRPr="00000000">
              <w:rPr>
                <w:rtl w:val="0"/>
              </w:rPr>
              <w:t xml:space="preserve"> </w:t>
            </w:r>
          </w:p>
        </w:tc>
      </w:tr>
      <w:tr>
        <w:trPr>
          <w:cantSplit w:val="0"/>
          <w:trHeight w:val="340" w:hRule="atLeast"/>
          <w:tblHeader w:val="0"/>
        </w:trPr>
        <w:tc>
          <w:tcPr>
            <w:gridSpan w:val="5"/>
          </w:tcPr>
          <w:p w:rsidR="00000000" w:rsidDel="00000000" w:rsidP="00000000" w:rsidRDefault="00000000" w:rsidRPr="00000000" w14:paraId="000000F1">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6">
            <w:pPr>
              <w:rPr/>
            </w:pPr>
            <w:r w:rsidDel="00000000" w:rsidR="00000000" w:rsidRPr="00000000">
              <w:rPr>
                <w:rtl w:val="0"/>
              </w:rPr>
            </w:r>
          </w:p>
        </w:tc>
      </w:tr>
      <w:tr>
        <w:trPr>
          <w:cantSplit w:val="0"/>
          <w:trHeight w:val="507" w:hRule="atLeast"/>
          <w:tblHeader w:val="0"/>
        </w:trPr>
        <w:tc>
          <w:tcPr>
            <w:gridSpan w:val="7"/>
          </w:tcPr>
          <w:p w:rsidR="00000000" w:rsidDel="00000000" w:rsidP="00000000" w:rsidRDefault="00000000" w:rsidRPr="00000000" w14:paraId="000000F8">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gridSpan w:val="2"/>
          </w:tcPr>
          <w:p w:rsidR="00000000" w:rsidDel="00000000" w:rsidP="00000000" w:rsidRDefault="00000000" w:rsidRPr="00000000" w14:paraId="000000FF">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0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106">
            <w:pPr>
              <w:rPr/>
            </w:pPr>
            <w:r w:rsidDel="00000000" w:rsidR="00000000" w:rsidRPr="00000000">
              <w:rPr>
                <w:rtl w:val="0"/>
              </w:rPr>
              <w:t xml:space="preserve">obec, PSČ, stát</w:t>
            </w:r>
          </w:p>
        </w:tc>
        <w:tc>
          <w:tcPr>
            <w:gridSpan w:val="5"/>
          </w:tcPr>
          <w:p w:rsidR="00000000" w:rsidDel="00000000" w:rsidP="00000000" w:rsidRDefault="00000000" w:rsidRPr="00000000" w14:paraId="00000108">
            <w:pPr>
              <w:rPr/>
            </w:pPr>
            <w:r w:rsidDel="00000000" w:rsidR="00000000" w:rsidRPr="00000000">
              <w:rPr>
                <w:rtl w:val="0"/>
              </w:rPr>
              <w:t xml:space="preserve"> </w:t>
            </w:r>
          </w:p>
        </w:tc>
      </w:tr>
      <w:tr>
        <w:trPr>
          <w:cantSplit w:val="0"/>
          <w:trHeight w:val="340" w:hRule="atLeast"/>
          <w:tblHeader w:val="0"/>
        </w:trPr>
        <w:tc>
          <w:tcPr>
            <w:gridSpan w:val="5"/>
          </w:tcPr>
          <w:p w:rsidR="00000000" w:rsidDel="00000000" w:rsidP="00000000" w:rsidRDefault="00000000" w:rsidRPr="00000000" w14:paraId="0000010D">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112">
            <w:pPr>
              <w:rPr/>
            </w:pPr>
            <w:r w:rsidDel="00000000" w:rsidR="00000000" w:rsidRPr="00000000">
              <w:rPr>
                <w:rtl w:val="0"/>
              </w:rPr>
            </w:r>
          </w:p>
        </w:tc>
      </w:tr>
      <w:tr>
        <w:trPr>
          <w:cantSplit w:val="0"/>
          <w:trHeight w:val="551" w:hRule="atLeast"/>
          <w:tblHeader w:val="0"/>
        </w:trPr>
        <w:tc>
          <w:tcPr>
            <w:gridSpan w:val="7"/>
          </w:tcPr>
          <w:p w:rsidR="00000000" w:rsidDel="00000000" w:rsidP="00000000" w:rsidRDefault="00000000" w:rsidRPr="00000000" w14:paraId="00000114">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gridSpan w:val="2"/>
          </w:tcPr>
          <w:p w:rsidR="00000000" w:rsidDel="00000000" w:rsidP="00000000" w:rsidRDefault="00000000" w:rsidRPr="00000000" w14:paraId="0000011B">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1D">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122">
            <w:pPr>
              <w:rPr/>
            </w:pPr>
            <w:r w:rsidDel="00000000" w:rsidR="00000000" w:rsidRPr="00000000">
              <w:rPr>
                <w:rtl w:val="0"/>
              </w:rPr>
              <w:t xml:space="preserve">obec, PSČ, stát</w:t>
            </w:r>
          </w:p>
        </w:tc>
        <w:tc>
          <w:tcPr>
            <w:gridSpan w:val="5"/>
          </w:tcPr>
          <w:p w:rsidR="00000000" w:rsidDel="00000000" w:rsidP="00000000" w:rsidRDefault="00000000" w:rsidRPr="00000000" w14:paraId="00000124">
            <w:pPr>
              <w:rPr/>
            </w:pPr>
            <w:r w:rsidDel="00000000" w:rsidR="00000000" w:rsidRPr="00000000">
              <w:rPr>
                <w:rtl w:val="0"/>
              </w:rPr>
            </w:r>
          </w:p>
        </w:tc>
      </w:tr>
    </w:tbl>
    <w:p w:rsidR="00000000" w:rsidDel="00000000" w:rsidP="00000000" w:rsidRDefault="00000000" w:rsidRPr="00000000" w14:paraId="00000129">
      <w:pPr>
        <w:rPr>
          <w:b w:val="1"/>
          <w:bCs w:val="1"/>
        </w:rPr>
      </w:pPr>
      <w:r w:rsidDel="00000000" w:rsidR="00000000" w:rsidRPr="00000000">
        <w:rPr>
          <w:rtl w:val="0"/>
        </w:rPr>
      </w:r>
    </w:p>
    <w:p w:rsidR="00000000" w:rsidDel="00000000" w:rsidP="00000000" w:rsidRDefault="00000000" w:rsidRPr="00000000" w14:paraId="0000012A">
      <w:pPr>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2B">
      <w:pPr>
        <w:rPr>
          <w:b w:val="1"/>
          <w:bCs w:val="1"/>
        </w:rPr>
      </w:pPr>
      <w:r w:rsidDel="00000000" w:rsidR="00000000" w:rsidRPr="00000000">
        <w:rPr>
          <w:rtl w:val="0"/>
        </w:rPr>
      </w:r>
    </w:p>
    <w:tbl>
      <w:tblPr>
        <w:tblStyle w:val="Table3"/>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670"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C">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br w:type="textWrapping"/>
              <w:t xml:space="preserve">(označte křížkem)</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např. i OSVČ, zapsaný spolek atd. </w:t>
            </w:r>
          </w:p>
          <w:p w:rsidR="00000000" w:rsidDel="00000000" w:rsidP="00000000" w:rsidRDefault="00000000" w:rsidRPr="00000000" w14:paraId="0000012F">
            <w:pPr>
              <w:rPr>
                <w:rFonts w:ascii="Times New Roman" w:cs="Times New Roman" w:eastAsia="Times New Roman" w:hAnsi="Times New Roman"/>
                <w:color w:val="000000"/>
                <w:sz w:val="24"/>
                <w:szCs w:val="24"/>
              </w:rPr>
            </w:pPr>
            <w:r w:rsidDel="00000000" w:rsidR="00000000" w:rsidRPr="00000000">
              <w:rPr>
                <w:color w:val="000000"/>
                <w:rtl w:val="0"/>
              </w:rPr>
              <w:t xml:space="preserve">je podnikem (viz níže)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3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4">
            <w:pPr>
              <w:rPr/>
            </w:pPr>
            <w:r w:rsidDel="00000000" w:rsidR="00000000" w:rsidRPr="00000000">
              <w:rPr>
                <w:rtl w:val="0"/>
              </w:rPr>
              <w:t xml:space="preserve">ANO</w:t>
            </w:r>
          </w:p>
          <w:p w:rsidR="00000000" w:rsidDel="00000000" w:rsidP="00000000" w:rsidRDefault="00000000" w:rsidRPr="00000000" w14:paraId="00000135">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6">
            <w:pPr>
              <w:jc w:val="center"/>
              <w:rPr/>
            </w:pP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39">
      <w:pPr>
        <w:rPr>
          <w:b w:val="1"/>
          <w:bCs w:val="1"/>
        </w:rPr>
      </w:pPr>
      <w:r w:rsidDel="00000000" w:rsidR="00000000" w:rsidRPr="00000000">
        <w:rPr>
          <w:rtl w:val="0"/>
        </w:rPr>
      </w:r>
    </w:p>
    <w:tbl>
      <w:tblPr>
        <w:tblStyle w:val="Table4"/>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2"/>
        <w:gridCol w:w="5253"/>
        <w:gridCol w:w="553"/>
        <w:tblGridChange w:id="0">
          <w:tblGrid>
            <w:gridCol w:w="3822"/>
            <w:gridCol w:w="5253"/>
            <w:gridCol w:w="553"/>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A">
            <w:pPr>
              <w:rPr/>
            </w:pPr>
            <w:r w:rsidDel="00000000" w:rsidR="00000000" w:rsidRPr="00000000">
              <w:rPr>
                <w:rtl w:val="0"/>
              </w:rPr>
              <w:t xml:space="preserve">žadatel je podnikem (velikost podniku</w:t>
            </w:r>
            <w:r w:rsidDel="00000000" w:rsidR="00000000" w:rsidRPr="00000000">
              <w:rPr>
                <w:vertAlign w:val="superscript"/>
              </w:rPr>
              <w:footnoteReference w:customMarkFollows="0" w:id="4"/>
            </w:r>
            <w:r w:rsidDel="00000000" w:rsidR="00000000" w:rsidRPr="00000000">
              <w:rPr>
                <w:rtl w:val="0"/>
              </w:rPr>
              <w:t xml:space="preserve">)</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B">
            <w:pPr>
              <w:rPr/>
            </w:pPr>
            <w:r w:rsidDel="00000000" w:rsidR="00000000" w:rsidRPr="00000000">
              <w:rPr>
                <w:rtl w:val="0"/>
              </w:rPr>
              <w:t xml:space="preserve">malý nebo střední</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C">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E">
            <w:pPr>
              <w:rPr/>
            </w:pPr>
            <w:r w:rsidDel="00000000" w:rsidR="00000000" w:rsidRPr="00000000">
              <w:rPr>
                <w:rtl w:val="0"/>
              </w:rPr>
              <w:t xml:space="preserve">velký </w:t>
            </w:r>
          </w:p>
          <w:p w:rsidR="00000000" w:rsidDel="00000000" w:rsidP="00000000" w:rsidRDefault="00000000" w:rsidRPr="00000000" w14:paraId="0000013F">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0">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41">
            <w:pPr>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gridSpan w:val="2"/>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2">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44">
            <w:pPr>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gridSpan w:val="2"/>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5">
            <w:pPr>
              <w:jc w:val="center"/>
              <w:rPr/>
            </w:pPr>
            <w:r w:rsidDel="00000000" w:rsidR="00000000" w:rsidRPr="00000000">
              <w:rPr>
                <w:rtl w:val="0"/>
              </w:rPr>
            </w:r>
          </w:p>
        </w:tc>
      </w:tr>
    </w:tbl>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keepNext w:val="1"/>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49">
      <w:pPr>
        <w:keepNext w:val="1"/>
        <w:rPr/>
      </w:pPr>
      <w:r w:rsidDel="00000000" w:rsidR="00000000" w:rsidRPr="00000000">
        <w:rPr>
          <w:rtl w:val="0"/>
        </w:rPr>
      </w:r>
    </w:p>
    <w:tbl>
      <w:tblPr>
        <w:tblStyle w:val="Table5"/>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31"/>
        <w:gridCol w:w="4737"/>
        <w:gridCol w:w="560"/>
        <w:tblGridChange w:id="0">
          <w:tblGrid>
            <w:gridCol w:w="4331"/>
            <w:gridCol w:w="4737"/>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A">
            <w:pPr>
              <w:keepNext w:val="1"/>
              <w:rPr/>
            </w:pPr>
            <w:r w:rsidDel="00000000" w:rsidR="00000000" w:rsidRPr="00000000">
              <w:rPr>
                <w:rtl w:val="0"/>
              </w:rPr>
              <w:t xml:space="preserve">žadatel je daňovým rezidentem ČR ve smyslu § 2 </w:t>
              <w:br w:type="textWrapping"/>
              <w:t xml:space="preserve">odst. 2 nebo § 17 odst. 3 zákona č. 586/1992 Sb., </w:t>
              <w:br w:type="textWrapping"/>
              <w:t xml:space="preserve">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B">
            <w:pPr>
              <w:keepNext w:val="1"/>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C">
            <w:pPr>
              <w:keepNext w:val="1"/>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E">
            <w:pPr>
              <w:rPr/>
            </w:pPr>
            <w:r w:rsidDel="00000000" w:rsidR="00000000" w:rsidRPr="00000000">
              <w:rPr>
                <w:rtl w:val="0"/>
              </w:rPr>
              <w:t xml:space="preserve">ANO</w:t>
            </w:r>
          </w:p>
          <w:p w:rsidR="00000000" w:rsidDel="00000000" w:rsidP="00000000" w:rsidRDefault="00000000" w:rsidRPr="00000000" w14:paraId="0000014F">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50">
            <w:pPr>
              <w:jc w:val="center"/>
              <w:rPr/>
            </w:pPr>
            <w:r w:rsidDel="00000000" w:rsidR="00000000" w:rsidRPr="00000000">
              <w:rPr>
                <w:rtl w:val="0"/>
              </w:rPr>
            </w:r>
          </w:p>
        </w:tc>
      </w:tr>
    </w:tbl>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53">
      <w:pPr>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54">
      <w:pPr>
        <w:rPr>
          <w:b w:val="1"/>
          <w:bCs w:val="1"/>
        </w:rPr>
      </w:pPr>
      <w:r w:rsidDel="00000000" w:rsidR="00000000" w:rsidRPr="00000000">
        <w:rPr>
          <w:rtl w:val="0"/>
        </w:rPr>
      </w:r>
    </w:p>
    <w:p w:rsidR="00000000" w:rsidDel="00000000" w:rsidP="00000000" w:rsidRDefault="00000000" w:rsidRPr="00000000" w14:paraId="00000155">
      <w:pPr>
        <w:rPr>
          <w:b w:val="1"/>
          <w:bCs w:val="1"/>
        </w:rPr>
      </w:pPr>
      <w:r w:rsidDel="00000000" w:rsidR="00000000" w:rsidRPr="00000000">
        <w:rPr>
          <w:b w:val="1"/>
          <w:bCs w:val="1"/>
          <w:rtl w:val="0"/>
        </w:rPr>
        <w:t xml:space="preserve">II.A. Kontaktní osoba</w:t>
      </w:r>
    </w:p>
    <w:p w:rsidR="00000000" w:rsidDel="00000000" w:rsidP="00000000" w:rsidRDefault="00000000" w:rsidRPr="00000000" w14:paraId="00000156">
      <w:pPr>
        <w:rPr>
          <w:b w:val="1"/>
          <w:bCs w:val="1"/>
        </w:rPr>
      </w:pPr>
      <w:r w:rsidDel="00000000" w:rsidR="00000000" w:rsidRPr="00000000">
        <w:rPr>
          <w:rtl w:val="0"/>
        </w:rPr>
      </w:r>
    </w:p>
    <w:tbl>
      <w:tblPr>
        <w:tblStyle w:val="Table6"/>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723"/>
        <w:gridCol w:w="7905"/>
        <w:tblGridChange w:id="0">
          <w:tblGrid>
            <w:gridCol w:w="1723"/>
            <w:gridCol w:w="7905"/>
          </w:tblGrid>
        </w:tblGridChange>
      </w:tblGrid>
      <w:tr>
        <w:trPr>
          <w:cantSplit w:val="0"/>
          <w:trHeight w:val="397" w:hRule="atLeast"/>
          <w:tblHeader w:val="0"/>
        </w:trPr>
        <w:tc>
          <w:tcPr>
            <w:gridSpan w:val="2"/>
            <w:vAlign w:val="center"/>
          </w:tcPr>
          <w:p w:rsidR="00000000" w:rsidDel="00000000" w:rsidP="00000000" w:rsidRDefault="00000000" w:rsidRPr="00000000" w14:paraId="00000157">
            <w:pPr>
              <w:pStyle w:val="Heading2"/>
              <w:rPr/>
            </w:pPr>
            <w:r w:rsidDel="00000000" w:rsidR="00000000" w:rsidRPr="00000000">
              <w:rPr>
                <w:rtl w:val="0"/>
              </w:rPr>
              <w:t xml:space="preserve">kontaktní osoba žadatele</w:t>
            </w:r>
          </w:p>
          <w:p w:rsidR="00000000" w:rsidDel="00000000" w:rsidP="00000000" w:rsidRDefault="00000000" w:rsidRPr="00000000" w14:paraId="00000158">
            <w:pPr>
              <w:rPr/>
            </w:pPr>
            <w:r w:rsidDel="00000000" w:rsidR="00000000" w:rsidRPr="00000000">
              <w:rPr>
                <w:rtl w:val="0"/>
              </w:rPr>
              <w:t xml:space="preserve">(osoba odpovědná za podání žádosti a realizaci projektu)</w:t>
            </w:r>
          </w:p>
        </w:tc>
      </w:tr>
      <w:tr>
        <w:trPr>
          <w:cantSplit w:val="0"/>
          <w:trHeight w:val="397" w:hRule="atLeast"/>
          <w:tblHeader w:val="0"/>
        </w:trPr>
        <w:tc>
          <w:tcPr>
            <w:vAlign w:val="center"/>
          </w:tcPr>
          <w:p w:rsidR="00000000" w:rsidDel="00000000" w:rsidP="00000000" w:rsidRDefault="00000000" w:rsidRPr="00000000" w14:paraId="0000015A">
            <w:pPr>
              <w:pStyle w:val="Heading2"/>
              <w:rPr>
                <w:b w:val="0"/>
                <w:bCs w:val="0"/>
              </w:rPr>
            </w:pPr>
            <w:r w:rsidDel="00000000" w:rsidR="00000000" w:rsidRPr="00000000">
              <w:rPr>
                <w:b w:val="0"/>
                <w:bCs w:val="0"/>
                <w:rtl w:val="0"/>
              </w:rPr>
              <w:t xml:space="preserve">jméno a příjmení </w:t>
            </w:r>
          </w:p>
        </w:tc>
        <w:tc>
          <w:tcPr>
            <w:vAlign w:val="center"/>
          </w:tcPr>
          <w:p w:rsidR="00000000" w:rsidDel="00000000" w:rsidP="00000000" w:rsidRDefault="00000000" w:rsidRPr="00000000" w14:paraId="0000015B">
            <w:pPr>
              <w:rPr/>
            </w:pPr>
            <w:r w:rsidDel="00000000" w:rsidR="00000000" w:rsidRPr="00000000">
              <w:rPr>
                <w:rtl w:val="0"/>
              </w:rPr>
              <w:t xml:space="preserve"> </w:t>
            </w:r>
          </w:p>
        </w:tc>
      </w:tr>
      <w:tr>
        <w:trPr>
          <w:cantSplit w:val="0"/>
          <w:trHeight w:val="397" w:hRule="atLeast"/>
          <w:tblHeader w:val="0"/>
        </w:trPr>
        <w:tc>
          <w:tcPr>
            <w:vAlign w:val="center"/>
          </w:tcPr>
          <w:p w:rsidR="00000000" w:rsidDel="00000000" w:rsidP="00000000" w:rsidRDefault="00000000" w:rsidRPr="00000000" w14:paraId="0000015C">
            <w:pPr>
              <w:pStyle w:val="Heading2"/>
              <w:rPr>
                <w:b w:val="0"/>
                <w:bCs w:val="0"/>
              </w:rPr>
            </w:pPr>
            <w:r w:rsidDel="00000000" w:rsidR="00000000" w:rsidRPr="00000000">
              <w:rPr>
                <w:b w:val="0"/>
                <w:bCs w:val="0"/>
                <w:rtl w:val="0"/>
              </w:rPr>
              <w:t xml:space="preserve">telefon</w:t>
            </w:r>
          </w:p>
        </w:tc>
        <w:tc>
          <w:tcPr>
            <w:vAlign w:val="center"/>
          </w:tcPr>
          <w:p w:rsidR="00000000" w:rsidDel="00000000" w:rsidP="00000000" w:rsidRDefault="00000000" w:rsidRPr="00000000" w14:paraId="0000015D">
            <w:pPr>
              <w:rPr/>
            </w:pPr>
            <w:r w:rsidDel="00000000" w:rsidR="00000000" w:rsidRPr="00000000">
              <w:rPr>
                <w:rtl w:val="0"/>
              </w:rPr>
              <w:t xml:space="preserve"> </w:t>
            </w:r>
          </w:p>
        </w:tc>
      </w:tr>
      <w:tr>
        <w:trPr>
          <w:cantSplit w:val="0"/>
          <w:trHeight w:val="397" w:hRule="atLeast"/>
          <w:tblHeader w:val="0"/>
        </w:trPr>
        <w:tc>
          <w:tcPr>
            <w:vAlign w:val="center"/>
          </w:tcPr>
          <w:p w:rsidR="00000000" w:rsidDel="00000000" w:rsidP="00000000" w:rsidRDefault="00000000" w:rsidRPr="00000000" w14:paraId="0000015E">
            <w:pPr>
              <w:pStyle w:val="Heading2"/>
              <w:rPr>
                <w:b w:val="0"/>
                <w:bCs w:val="0"/>
              </w:rPr>
            </w:pPr>
            <w:r w:rsidDel="00000000" w:rsidR="00000000" w:rsidRPr="00000000">
              <w:rPr>
                <w:b w:val="0"/>
                <w:bCs w:val="0"/>
                <w:rtl w:val="0"/>
              </w:rPr>
              <w:t xml:space="preserve">e-mail</w:t>
            </w:r>
          </w:p>
        </w:tc>
        <w:tc>
          <w:tcPr>
            <w:vAlign w:val="center"/>
          </w:tcPr>
          <w:p w:rsidR="00000000" w:rsidDel="00000000" w:rsidP="00000000" w:rsidRDefault="00000000" w:rsidRPr="00000000" w14:paraId="0000015F">
            <w:pPr>
              <w:rPr/>
            </w:pPr>
            <w:r w:rsidDel="00000000" w:rsidR="00000000" w:rsidRPr="00000000">
              <w:rPr>
                <w:rtl w:val="0"/>
              </w:rPr>
              <w:t xml:space="preserve"> </w:t>
            </w:r>
          </w:p>
        </w:tc>
      </w:tr>
    </w:tbl>
    <w:p w:rsidR="00000000" w:rsidDel="00000000" w:rsidP="00000000" w:rsidRDefault="00000000" w:rsidRPr="00000000" w14:paraId="00000160">
      <w:pPr>
        <w:rPr>
          <w:b w:val="1"/>
          <w:bCs w:val="1"/>
        </w:rPr>
      </w:pPr>
      <w:r w:rsidDel="00000000" w:rsidR="00000000" w:rsidRPr="00000000">
        <w:rPr>
          <w:rtl w:val="0"/>
        </w:rPr>
      </w:r>
    </w:p>
    <w:p w:rsidR="00000000" w:rsidDel="00000000" w:rsidP="00000000" w:rsidRDefault="00000000" w:rsidRPr="00000000" w14:paraId="00000161">
      <w:pPr>
        <w:rPr>
          <w:b w:val="1"/>
          <w:bCs w:val="1"/>
        </w:rPr>
      </w:pPr>
      <w:r w:rsidDel="00000000" w:rsidR="00000000" w:rsidRPr="00000000">
        <w:rPr>
          <w:b w:val="1"/>
          <w:bCs w:val="1"/>
          <w:rtl w:val="0"/>
        </w:rPr>
        <w:t xml:space="preserve">II.B. Informace o projektu</w:t>
      </w:r>
    </w:p>
    <w:p w:rsidR="00000000" w:rsidDel="00000000" w:rsidP="00000000" w:rsidRDefault="00000000" w:rsidRPr="00000000" w14:paraId="00000162">
      <w:pPr>
        <w:rPr>
          <w:b w:val="1"/>
          <w:bCs w:val="1"/>
        </w:rPr>
      </w:pPr>
      <w:r w:rsidDel="00000000" w:rsidR="00000000" w:rsidRPr="00000000">
        <w:rPr>
          <w:rtl w:val="0"/>
        </w:rPr>
      </w:r>
    </w:p>
    <w:tbl>
      <w:tblPr>
        <w:tblStyle w:val="Table7"/>
        <w:tblW w:w="963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2631"/>
        <w:gridCol w:w="4115"/>
        <w:gridCol w:w="564"/>
        <w:tblGridChange w:id="0">
          <w:tblGrid>
            <w:gridCol w:w="2322"/>
            <w:gridCol w:w="2631"/>
            <w:gridCol w:w="4115"/>
            <w:gridCol w:w="564"/>
          </w:tblGrid>
        </w:tblGridChange>
      </w:tblGrid>
      <w:tr>
        <w:trPr>
          <w:cantSplit w:val="0"/>
          <w:trHeight w:val="340" w:hRule="atLeast"/>
          <w:tblHeader w:val="0"/>
        </w:trPr>
        <w:tc>
          <w:tcPr/>
          <w:p w:rsidR="00000000" w:rsidDel="00000000" w:rsidP="00000000" w:rsidRDefault="00000000" w:rsidRPr="00000000" w14:paraId="00000163">
            <w:pPr>
              <w:pStyle w:val="Heading2"/>
              <w:rPr/>
            </w:pPr>
            <w:r w:rsidDel="00000000" w:rsidR="00000000" w:rsidRPr="00000000">
              <w:rPr>
                <w:rtl w:val="0"/>
              </w:rPr>
              <w:t xml:space="preserve">název projektu</w:t>
            </w:r>
          </w:p>
        </w:tc>
        <w:tc>
          <w:tcPr>
            <w:gridSpan w:val="3"/>
          </w:tcPr>
          <w:p w:rsidR="00000000" w:rsidDel="00000000" w:rsidP="00000000" w:rsidRDefault="00000000" w:rsidRPr="00000000" w14:paraId="00000164">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67">
            <w:pPr>
              <w:pStyle w:val="Heading2"/>
              <w:rPr/>
            </w:pPr>
            <w:r w:rsidDel="00000000" w:rsidR="00000000" w:rsidRPr="00000000">
              <w:rPr>
                <w:rtl w:val="0"/>
              </w:rPr>
              <w:t xml:space="preserve">dotační kategorie</w:t>
            </w:r>
          </w:p>
        </w:tc>
        <w:tc>
          <w:tcPr>
            <w:gridSpan w:val="3"/>
          </w:tcPr>
          <w:p w:rsidR="00000000" w:rsidDel="00000000" w:rsidP="00000000" w:rsidRDefault="00000000" w:rsidRPr="00000000" w14:paraId="00000168">
            <w:pPr>
              <w:rPr/>
            </w:pPr>
            <w:r w:rsidDel="00000000" w:rsidR="00000000" w:rsidRPr="00000000">
              <w:rPr>
                <w:rtl w:val="0"/>
              </w:rPr>
              <w:t xml:space="preserve">Podpora infrastruktury audiovize</w:t>
            </w:r>
          </w:p>
        </w:tc>
      </w:tr>
      <w:tr>
        <w:trPr>
          <w:cantSplit w:val="0"/>
          <w:trHeight w:val="340" w:hRule="atLeast"/>
          <w:tblHeader w:val="0"/>
        </w:trPr>
        <w:tc>
          <w:tcPr/>
          <w:p w:rsidR="00000000" w:rsidDel="00000000" w:rsidP="00000000" w:rsidRDefault="00000000" w:rsidRPr="00000000" w14:paraId="0000016B">
            <w:pPr>
              <w:pStyle w:val="Heading2"/>
              <w:rPr/>
            </w:pPr>
            <w:r w:rsidDel="00000000" w:rsidR="00000000" w:rsidRPr="00000000">
              <w:rPr>
                <w:rtl w:val="0"/>
              </w:rPr>
              <w:t xml:space="preserve">dotační okruh</w:t>
            </w:r>
          </w:p>
        </w:tc>
        <w:tc>
          <w:tcPr>
            <w:gridSpan w:val="3"/>
          </w:tcPr>
          <w:p w:rsidR="00000000" w:rsidDel="00000000" w:rsidP="00000000" w:rsidRDefault="00000000" w:rsidRPr="00000000" w14:paraId="0000016C">
            <w:pPr>
              <w:rPr/>
            </w:pPr>
            <w:r w:rsidDel="00000000" w:rsidR="00000000" w:rsidRPr="00000000">
              <w:rPr>
                <w:rtl w:val="0"/>
              </w:rPr>
              <w:t xml:space="preserve">Propagace audiovize</w:t>
            </w:r>
          </w:p>
        </w:tc>
      </w:tr>
      <w:tr>
        <w:trPr>
          <w:cantSplit w:val="0"/>
          <w:trHeight w:val="340" w:hRule="atLeast"/>
          <w:tblHeader w:val="0"/>
        </w:trPr>
        <w:tc>
          <w:tcPr/>
          <w:p w:rsidR="00000000" w:rsidDel="00000000" w:rsidP="00000000" w:rsidRDefault="00000000" w:rsidRPr="00000000" w14:paraId="0000016F">
            <w:pPr>
              <w:pStyle w:val="Heading2"/>
              <w:rPr/>
            </w:pPr>
            <w:r w:rsidDel="00000000" w:rsidR="00000000" w:rsidRPr="00000000">
              <w:rPr>
                <w:rtl w:val="0"/>
              </w:rPr>
              <w:t xml:space="preserve">číslo a název výzvy</w:t>
            </w:r>
          </w:p>
        </w:tc>
        <w:tc>
          <w:tcPr>
            <w:gridSpan w:val="3"/>
          </w:tcPr>
          <w:p w:rsidR="00000000" w:rsidDel="00000000" w:rsidP="00000000" w:rsidRDefault="00000000" w:rsidRPr="00000000" w14:paraId="00000170">
            <w:pPr>
              <w:rPr/>
            </w:pPr>
            <w:r w:rsidDel="00000000" w:rsidR="00000000" w:rsidRPr="00000000">
              <w:rPr>
                <w:rtl w:val="0"/>
              </w:rPr>
              <w:t xml:space="preserve">2027-D-5-1-3 Účast českých audiovizuálních děl na mezinárodních festivalech nebo při nominacích na mezinárodní ceny</w:t>
            </w:r>
          </w:p>
        </w:tc>
      </w:tr>
      <w:tr>
        <w:trPr>
          <w:cantSplit w:val="0"/>
          <w:trHeight w:val="490" w:hRule="atLeast"/>
          <w:tblHeader w:val="0"/>
        </w:trPr>
        <w:tc>
          <w:tcPr>
            <w:vMerge w:val="restart"/>
          </w:tcPr>
          <w:p w:rsidR="00000000" w:rsidDel="00000000" w:rsidP="00000000" w:rsidRDefault="00000000" w:rsidRPr="00000000" w14:paraId="00000173">
            <w:pPr>
              <w:pStyle w:val="Heading2"/>
              <w:rPr/>
            </w:pPr>
            <w:r w:rsidDel="00000000" w:rsidR="00000000" w:rsidRPr="00000000">
              <w:rPr>
                <w:rtl w:val="0"/>
              </w:rPr>
              <w:t xml:space="preserve">typ projektu</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(označte křížkem)</w:t>
            </w:r>
          </w:p>
        </w:tc>
        <w:tc>
          <w:tcPr>
            <w:gridSpan w:val="2"/>
            <w:tcBorders>
              <w:bottom w:color="bfbfbf" w:space="0" w:sz="4" w:val="single"/>
              <w:right w:color="bfbfbf" w:space="0" w:sz="4" w:val="single"/>
            </w:tcBorders>
          </w:tcPr>
          <w:p w:rsidR="00000000" w:rsidDel="00000000" w:rsidP="00000000" w:rsidRDefault="00000000" w:rsidRPr="00000000" w14:paraId="00000176">
            <w:pPr>
              <w:numPr>
                <w:ilvl w:val="0"/>
                <w:numId w:val="2"/>
              </w:numPr>
              <w:ind w:left="720" w:hanging="360"/>
              <w:rPr/>
            </w:pPr>
            <w:r w:rsidDel="00000000" w:rsidR="00000000" w:rsidRPr="00000000">
              <w:rPr>
                <w:rtl w:val="0"/>
              </w:rPr>
              <w:t xml:space="preserve">Zajištění světové premiéry kinematografického díla na </w:t>
            </w:r>
            <w:r w:rsidDel="00000000" w:rsidR="00000000" w:rsidRPr="00000000">
              <w:rPr>
                <w:color w:val="000000"/>
                <w:rtl w:val="0"/>
              </w:rPr>
              <w:t xml:space="preserve">vybraných nejprestižnějších </w:t>
            </w:r>
            <w:r w:rsidDel="00000000" w:rsidR="00000000" w:rsidRPr="00000000">
              <w:rPr>
                <w:rtl w:val="0"/>
              </w:rPr>
              <w:t xml:space="preserve">festivalech.</w:t>
            </w:r>
          </w:p>
        </w:tc>
        <w:tc>
          <w:tcPr>
            <w:tcBorders>
              <w:left w:color="bfbfbf" w:space="0" w:sz="4" w:val="single"/>
              <w:bottom w:color="bfbfbf" w:space="0" w:sz="4" w:val="single"/>
            </w:tcBorders>
          </w:tcPr>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tc>
      </w:tr>
      <w:tr>
        <w:trPr>
          <w:cantSplit w:val="0"/>
          <w:trHeight w:val="470" w:hRule="atLeast"/>
          <w:tblHeader w:val="0"/>
        </w:trPr>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top w:color="bfbfbf" w:space="0" w:sz="4" w:val="single"/>
              <w:bottom w:color="bfbfbf" w:space="0" w:sz="4" w:val="single"/>
              <w:right w:color="bfbfbf" w:space="0" w:sz="4" w:val="single"/>
            </w:tcBorders>
          </w:tcPr>
          <w:p w:rsidR="00000000" w:rsidDel="00000000" w:rsidP="00000000" w:rsidRDefault="00000000" w:rsidRPr="00000000" w14:paraId="0000017B">
            <w:pPr>
              <w:numPr>
                <w:ilvl w:val="0"/>
                <w:numId w:val="2"/>
              </w:numPr>
              <w:ind w:left="720" w:hanging="360"/>
              <w:rPr/>
            </w:pPr>
            <w:r w:rsidDel="00000000" w:rsidR="00000000" w:rsidRPr="00000000">
              <w:rPr>
                <w:color w:val="000000"/>
                <w:rtl w:val="0"/>
              </w:rPr>
              <w:t xml:space="preserve">Zajištění prezentace připravovaného kinematografického či televizního audiovizuálního díla na prestižních pitching fórech či Works in progress sekcí Industry programů.</w:t>
            </w:r>
            <w:r w:rsidDel="00000000" w:rsidR="00000000" w:rsidRPr="00000000">
              <w:rPr>
                <w:rtl w:val="0"/>
              </w:rPr>
            </w:r>
          </w:p>
        </w:tc>
        <w:tc>
          <w:tcPr>
            <w:tcBorders>
              <w:top w:color="bfbfbf" w:space="0" w:sz="4" w:val="single"/>
              <w:left w:color="bfbfbf" w:space="0" w:sz="4" w:val="single"/>
              <w:bottom w:color="bfbfbf" w:space="0" w:sz="4" w:val="single"/>
            </w:tcBorders>
          </w:tcPr>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tc>
      </w:tr>
      <w:tr>
        <w:trPr>
          <w:cantSplit w:val="0"/>
          <w:trHeight w:val="591" w:hRule="atLeast"/>
          <w:tblHeader w:val="0"/>
        </w:trPr>
        <w:tc>
          <w:tcPr>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top w:color="bfbfbf" w:space="0" w:sz="4" w:val="single"/>
              <w:right w:color="bfbfbf" w:space="0" w:sz="4" w:val="single"/>
            </w:tcBorders>
          </w:tcPr>
          <w:p w:rsidR="00000000" w:rsidDel="00000000" w:rsidP="00000000" w:rsidRDefault="00000000" w:rsidRPr="00000000" w14:paraId="00000180">
            <w:pPr>
              <w:numPr>
                <w:ilvl w:val="0"/>
                <w:numId w:val="2"/>
              </w:numPr>
              <w:ind w:left="720" w:hanging="360"/>
              <w:rPr>
                <w:color w:val="000000"/>
              </w:rPr>
            </w:pPr>
            <w:r w:rsidDel="00000000" w:rsidR="00000000" w:rsidRPr="00000000">
              <w:rPr>
                <w:color w:val="000000"/>
                <w:rtl w:val="0"/>
              </w:rPr>
              <w:t xml:space="preserve">Zajištění delegace a marketingu při nominacích kinematografického či televizního audiovizuálního díla na mezinárodní ceny.</w:t>
            </w:r>
          </w:p>
        </w:tc>
        <w:tc>
          <w:tcPr>
            <w:tcBorders>
              <w:top w:color="bfbfbf" w:space="0" w:sz="4" w:val="single"/>
              <w:left w:color="bfbfbf" w:space="0" w:sz="4" w:val="single"/>
            </w:tcBorders>
          </w:tcPr>
          <w:p w:rsidR="00000000" w:rsidDel="00000000" w:rsidP="00000000" w:rsidRDefault="00000000" w:rsidRPr="00000000" w14:paraId="00000182">
            <w:pPr>
              <w:ind w:left="360" w:firstLine="0"/>
              <w:rPr>
                <w:color w:val="000000"/>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183">
            <w:pPr>
              <w:pStyle w:val="Heading2"/>
              <w:rPr/>
            </w:pPr>
            <w:r w:rsidDel="00000000" w:rsidR="00000000" w:rsidRPr="00000000">
              <w:rPr>
                <w:rtl w:val="0"/>
              </w:rPr>
              <w:t xml:space="preserve">celkový plánovaný rozpočet nákladů na realizaci projektu</w:t>
            </w:r>
          </w:p>
        </w:tc>
        <w:tc>
          <w:tcPr>
            <w:gridSpan w:val="2"/>
          </w:tcPr>
          <w:p w:rsidR="00000000" w:rsidDel="00000000" w:rsidP="00000000" w:rsidRDefault="00000000" w:rsidRPr="00000000" w14:paraId="00000185">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187">
            <w:pPr>
              <w:pStyle w:val="Heading2"/>
              <w:rPr/>
            </w:pPr>
            <w:r w:rsidDel="00000000" w:rsidR="00000000" w:rsidRPr="00000000">
              <w:rPr>
                <w:rtl w:val="0"/>
              </w:rPr>
              <w:t xml:space="preserve">výše požadované podpory audiovize v Kč</w:t>
            </w:r>
          </w:p>
        </w:tc>
        <w:tc>
          <w:tcPr>
            <w:gridSpan w:val="2"/>
          </w:tcPr>
          <w:p w:rsidR="00000000" w:rsidDel="00000000" w:rsidP="00000000" w:rsidRDefault="00000000" w:rsidRPr="00000000" w14:paraId="00000189">
            <w:pPr>
              <w:rPr/>
            </w:pPr>
            <w:r w:rsidDel="00000000" w:rsidR="00000000" w:rsidRPr="00000000">
              <w:rPr>
                <w:rtl w:val="0"/>
              </w:rPr>
            </w:r>
          </w:p>
        </w:tc>
      </w:tr>
      <w:tr>
        <w:trPr>
          <w:cantSplit w:val="0"/>
          <w:trHeight w:val="1711" w:hRule="atLeast"/>
          <w:tblHeader w:val="0"/>
        </w:trPr>
        <w:tc>
          <w:tcPr>
            <w:gridSpan w:val="4"/>
          </w:tcPr>
          <w:p w:rsidR="00000000" w:rsidDel="00000000" w:rsidP="00000000" w:rsidRDefault="00000000" w:rsidRPr="00000000" w14:paraId="0000018B">
            <w:pPr>
              <w:rPr>
                <w:b w:val="1"/>
                <w:bCs w:val="1"/>
              </w:rPr>
            </w:pPr>
            <w:r w:rsidDel="00000000" w:rsidR="00000000" w:rsidRPr="00000000">
              <w:rPr>
                <w:b w:val="1"/>
                <w:bCs w:val="1"/>
                <w:rtl w:val="0"/>
              </w:rPr>
              <w:t xml:space="preserve">Pokud požadujete vyšší podporu, než je předpokládaná výše uvedená v přiložené tabulce, zdůvodněte zde:</w:t>
            </w:r>
          </w:p>
          <w:p w:rsidR="00000000" w:rsidDel="00000000" w:rsidP="00000000" w:rsidRDefault="00000000" w:rsidRPr="00000000" w14:paraId="0000018C">
            <w:pPr>
              <w:rPr/>
            </w:pPr>
            <w:r w:rsidDel="00000000" w:rsidR="00000000" w:rsidRPr="00000000">
              <w:rPr>
                <w:rtl w:val="0"/>
              </w:rPr>
            </w:r>
          </w:p>
        </w:tc>
      </w:tr>
    </w:tbl>
    <w:p w:rsidR="00000000" w:rsidDel="00000000" w:rsidP="00000000" w:rsidRDefault="00000000" w:rsidRPr="00000000" w14:paraId="00000190">
      <w:pPr>
        <w:rPr>
          <w:b w:val="1"/>
          <w:bCs w:val="1"/>
        </w:rPr>
      </w:pPr>
      <w:r w:rsidDel="00000000" w:rsidR="00000000" w:rsidRPr="00000000">
        <w:rPr>
          <w:rtl w:val="0"/>
        </w:rPr>
      </w:r>
    </w:p>
    <w:tbl>
      <w:tblPr>
        <w:tblStyle w:val="Table8"/>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57"/>
        <w:gridCol w:w="5983"/>
        <w:gridCol w:w="764"/>
        <w:gridCol w:w="524"/>
        <w:tblGridChange w:id="0">
          <w:tblGrid>
            <w:gridCol w:w="2357"/>
            <w:gridCol w:w="5983"/>
            <w:gridCol w:w="764"/>
            <w:gridCol w:w="524"/>
          </w:tblGrid>
        </w:tblGridChange>
      </w:tblGrid>
      <w:tr>
        <w:trPr>
          <w:cantSplit w:val="0"/>
          <w:trHeight w:val="368" w:hRule="atLeast"/>
          <w:tblHeader w:val="0"/>
        </w:trPr>
        <w:tc>
          <w:tcPr>
            <w:gridSpan w:val="2"/>
            <w:vMerge w:val="restart"/>
          </w:tcPr>
          <w:p w:rsidR="00000000" w:rsidDel="00000000" w:rsidP="00000000" w:rsidRDefault="00000000" w:rsidRPr="00000000" w14:paraId="00000191">
            <w:pPr>
              <w:pStyle w:val="Heading2"/>
              <w:rPr/>
            </w:pPr>
            <w:r w:rsidDel="00000000" w:rsidR="00000000" w:rsidRPr="00000000">
              <w:rPr>
                <w:rtl w:val="0"/>
              </w:rPr>
              <w:t xml:space="preserve">předkládaný projekt je propagací náročného audiovizuálního díla</w:t>
            </w:r>
            <w:r w:rsidDel="00000000" w:rsidR="00000000" w:rsidRPr="00000000">
              <w:rPr>
                <w:vertAlign w:val="superscript"/>
              </w:rPr>
              <w:footnoteReference w:customMarkFollows="0" w:id="6"/>
            </w: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(pouze náročné audiovizuální dílo může mít podíl veřejné podpory</w:t>
            </w:r>
            <w:r w:rsidDel="00000000" w:rsidR="00000000" w:rsidRPr="00000000">
              <w:rPr>
                <w:vertAlign w:val="superscript"/>
              </w:rPr>
              <w:footnoteReference w:customMarkFollows="0" w:id="7"/>
            </w:r>
            <w:r w:rsidDel="00000000" w:rsidR="00000000" w:rsidRPr="00000000">
              <w:rPr>
                <w:rtl w:val="0"/>
              </w:rPr>
              <w:t xml:space="preserve"> vyšší než 50 % z celkového rozpočtu projektu; označte křížkem)</w:t>
            </w:r>
          </w:p>
        </w:tc>
        <w:tc>
          <w:tcPr/>
          <w:p w:rsidR="00000000" w:rsidDel="00000000" w:rsidP="00000000" w:rsidRDefault="00000000" w:rsidRPr="00000000" w14:paraId="00000194">
            <w:pPr>
              <w:rPr/>
            </w:pPr>
            <w:r w:rsidDel="00000000" w:rsidR="00000000" w:rsidRPr="00000000">
              <w:rPr>
                <w:rtl w:val="0"/>
              </w:rPr>
              <w:t xml:space="preserve">ANO</w:t>
            </w:r>
          </w:p>
        </w:tc>
        <w:tc>
          <w:tcPr/>
          <w:p w:rsidR="00000000" w:rsidDel="00000000" w:rsidP="00000000" w:rsidRDefault="00000000" w:rsidRPr="00000000" w14:paraId="00000195">
            <w:pPr>
              <w:rPr/>
            </w:pPr>
            <w:r w:rsidDel="00000000" w:rsidR="00000000" w:rsidRPr="00000000">
              <w:rPr>
                <w:rtl w:val="0"/>
              </w:rPr>
            </w:r>
          </w:p>
        </w:tc>
      </w:tr>
      <w:tr>
        <w:trPr>
          <w:cantSplit w:val="0"/>
          <w:trHeight w:val="367" w:hRule="atLeast"/>
          <w:tblHeader w:val="0"/>
        </w:trPr>
        <w:tc>
          <w:tcPr>
            <w:gridSpan w:val="2"/>
            <w:vMerge w:val="continue"/>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98">
            <w:pPr>
              <w:rPr/>
            </w:pPr>
            <w:r w:rsidDel="00000000" w:rsidR="00000000" w:rsidRPr="00000000">
              <w:rPr>
                <w:rtl w:val="0"/>
              </w:rPr>
              <w:t xml:space="preserve">NE</w:t>
            </w:r>
          </w:p>
        </w:tc>
        <w:tc>
          <w:tcPr/>
          <w:p w:rsidR="00000000" w:rsidDel="00000000" w:rsidP="00000000" w:rsidRDefault="00000000" w:rsidRPr="00000000" w14:paraId="00000199">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9A">
            <w:pPr>
              <w:pStyle w:val="Heading2"/>
              <w:rPr>
                <w:b w:val="0"/>
                <w:bCs w:val="0"/>
              </w:rPr>
            </w:pPr>
            <w:r w:rsidDel="00000000" w:rsidR="00000000" w:rsidRPr="00000000">
              <w:rPr>
                <w:b w:val="0"/>
                <w:bCs w:val="0"/>
                <w:rtl w:val="0"/>
              </w:rPr>
              <w:t xml:space="preserve">v případě varianty ANO uveďte zdůvodnění</w:t>
            </w:r>
          </w:p>
        </w:tc>
        <w:tc>
          <w:tcPr>
            <w:gridSpan w:val="3"/>
          </w:tcPr>
          <w:p w:rsidR="00000000" w:rsidDel="00000000" w:rsidP="00000000" w:rsidRDefault="00000000" w:rsidRPr="00000000" w14:paraId="0000019B">
            <w:pPr>
              <w:rPr/>
            </w:pPr>
            <w:r w:rsidDel="00000000" w:rsidR="00000000" w:rsidRPr="00000000">
              <w:rPr>
                <w:rtl w:val="0"/>
              </w:rPr>
            </w:r>
          </w:p>
        </w:tc>
      </w:tr>
    </w:tbl>
    <w:p w:rsidR="00000000" w:rsidDel="00000000" w:rsidP="00000000" w:rsidRDefault="00000000" w:rsidRPr="00000000" w14:paraId="0000019E">
      <w:pPr>
        <w:rPr>
          <w:b w:val="1"/>
          <w:bCs w:val="1"/>
        </w:rPr>
      </w:pPr>
      <w:r w:rsidDel="00000000" w:rsidR="00000000" w:rsidRPr="00000000">
        <w:rPr>
          <w:rtl w:val="0"/>
        </w:rPr>
      </w:r>
    </w:p>
    <w:p w:rsidR="00000000" w:rsidDel="00000000" w:rsidP="00000000" w:rsidRDefault="00000000" w:rsidRPr="00000000" w14:paraId="0000019F">
      <w:pPr>
        <w:rPr/>
      </w:pPr>
      <w:r w:rsidDel="00000000" w:rsidR="00000000" w:rsidRPr="00000000">
        <w:rPr>
          <w:b w:val="1"/>
          <w:bCs w:val="1"/>
          <w:rtl w:val="0"/>
        </w:rPr>
        <w:t xml:space="preserve">II.C. Předchozí podpora/y projektu/díla </w:t>
      </w:r>
      <w:r w:rsidDel="00000000" w:rsidR="00000000" w:rsidRPr="00000000">
        <w:rPr>
          <w:rtl w:val="0"/>
        </w:rPr>
      </w:r>
    </w:p>
    <w:p w:rsidR="00000000" w:rsidDel="00000000" w:rsidP="00000000" w:rsidRDefault="00000000" w:rsidRPr="00000000" w14:paraId="000001A0">
      <w:pPr>
        <w:rPr>
          <w:b w:val="1"/>
          <w:bCs w:val="1"/>
        </w:rPr>
      </w:pPr>
      <w:r w:rsidDel="00000000" w:rsidR="00000000" w:rsidRPr="00000000">
        <w:rPr>
          <w:rtl w:val="0"/>
        </w:rPr>
      </w:r>
    </w:p>
    <w:tbl>
      <w:tblPr>
        <w:tblStyle w:val="Table9"/>
        <w:tblW w:w="9618.0" w:type="dxa"/>
        <w:jc w:val="left"/>
        <w:tblLayout w:type="fixed"/>
        <w:tblLook w:val="0400"/>
      </w:tblPr>
      <w:tblGrid>
        <w:gridCol w:w="812"/>
        <w:gridCol w:w="1825"/>
        <w:gridCol w:w="2091"/>
        <w:gridCol w:w="2751"/>
        <w:gridCol w:w="2139"/>
        <w:tblGridChange w:id="0">
          <w:tblGrid>
            <w:gridCol w:w="812"/>
            <w:gridCol w:w="1825"/>
            <w:gridCol w:w="2091"/>
            <w:gridCol w:w="2751"/>
            <w:gridCol w:w="2139"/>
          </w:tblGrid>
        </w:tblGridChange>
      </w:tblGrid>
      <w:tr>
        <w:trPr>
          <w:cantSplit w:val="0"/>
          <w:trHeight w:val="326" w:hRule="atLeast"/>
          <w:tblHeader w:val="0"/>
        </w:trPr>
        <w:tc>
          <w:tcPr>
            <w:gridSpan w:val="5"/>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tcPr>
          <w:p w:rsidR="00000000" w:rsidDel="00000000" w:rsidP="00000000" w:rsidRDefault="00000000" w:rsidRPr="00000000" w14:paraId="000001A1">
            <w:pPr>
              <w:rPr/>
            </w:pPr>
            <w:r w:rsidDel="00000000" w:rsidR="00000000" w:rsidRPr="00000000">
              <w:rPr>
                <w:b w:val="1"/>
                <w:bCs w:val="1"/>
                <w:rtl w:val="0"/>
              </w:rPr>
              <w:t xml:space="preserve">předchozí podpory audiovize téhož audiovizuálního díla ze Státního fondu audiovize, příp. Státního fondu kinematografie, včetně dosud nerozhodnutých žádostí o podporu audiovize</w:t>
            </w:r>
            <w:r w:rsidDel="00000000" w:rsidR="00000000" w:rsidRPr="00000000">
              <w:rPr>
                <w:rtl w:val="0"/>
              </w:rPr>
              <w:t xml:space="preserve"> </w:t>
              <w:br w:type="textWrapping"/>
              <w:t xml:space="preserve">(tj. týká se podaných žádostí o podporu audiovize téhož audiovizuálního díla v rámci více fází jeho realizace např. literární příprava, kompletní vývoj, výroba a distribuce)</w:t>
            </w:r>
          </w:p>
        </w:tc>
      </w:tr>
      <w:tr>
        <w:trPr>
          <w:cantSplit w:val="0"/>
          <w:trHeight w:val="284" w:hRule="atLeast"/>
          <w:tblHeader w:val="0"/>
        </w:trPr>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6">
            <w:pPr>
              <w:rPr/>
            </w:pPr>
            <w:r w:rsidDel="00000000" w:rsidR="00000000" w:rsidRPr="00000000">
              <w:rPr>
                <w:rtl w:val="0"/>
              </w:rPr>
              <w:t xml:space="preserve">číslo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7">
            <w:pPr>
              <w:rPr/>
            </w:pPr>
            <w:r w:rsidDel="00000000" w:rsidR="00000000" w:rsidRPr="00000000">
              <w:rPr>
                <w:rtl w:val="0"/>
              </w:rPr>
              <w:t xml:space="preserve">název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8">
            <w:pPr>
              <w:rPr/>
            </w:pPr>
            <w:r w:rsidDel="00000000" w:rsidR="00000000" w:rsidRPr="00000000">
              <w:rPr>
                <w:rtl w:val="0"/>
              </w:rPr>
              <w:t xml:space="preserve">dotační okruh</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9">
            <w:pPr>
              <w:rPr/>
            </w:pPr>
            <w:r w:rsidDel="00000000" w:rsidR="00000000" w:rsidRPr="00000000">
              <w:rPr>
                <w:rtl w:val="0"/>
              </w:rPr>
              <w:t xml:space="preserve">výše dotace v Kč</w:t>
              <w:br w:type="textWrapping"/>
              <w:t xml:space="preserve">(v případě nerozhodnutých žádostí uveďte požadovanou částku)</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A">
            <w:pPr>
              <w:rPr/>
            </w:pPr>
            <w:r w:rsidDel="00000000" w:rsidR="00000000" w:rsidRPr="00000000">
              <w:rPr>
                <w:rtl w:val="0"/>
              </w:rPr>
              <w:t xml:space="preserve">Stav žádosti: podáno /podpořeno/ nepodpořeno (v době podání této žádosti)</w:t>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C">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D">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E">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AF">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1">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2">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4">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5">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B9">
            <w:pPr>
              <w:rPr/>
            </w:pPr>
            <w:r w:rsidDel="00000000" w:rsidR="00000000" w:rsidRPr="00000000">
              <w:rPr>
                <w:rtl w:val="0"/>
              </w:rPr>
            </w:r>
          </w:p>
        </w:tc>
      </w:tr>
    </w:tbl>
    <w:p w:rsidR="00000000" w:rsidDel="00000000" w:rsidP="00000000" w:rsidRDefault="00000000" w:rsidRPr="00000000" w14:paraId="000001BA">
      <w:pPr>
        <w:rPr>
          <w:b w:val="1"/>
          <w:bCs w:val="1"/>
        </w:rPr>
      </w:pPr>
      <w:r w:rsidDel="00000000" w:rsidR="00000000" w:rsidRPr="00000000">
        <w:rPr>
          <w:rtl w:val="0"/>
        </w:rPr>
      </w:r>
    </w:p>
    <w:p w:rsidR="00000000" w:rsidDel="00000000" w:rsidP="00000000" w:rsidRDefault="00000000" w:rsidRPr="00000000" w14:paraId="000001BB">
      <w:pPr>
        <w:rPr>
          <w:b w:val="1"/>
          <w:bCs w:val="1"/>
        </w:rPr>
      </w:pPr>
      <w:r w:rsidDel="00000000" w:rsidR="00000000" w:rsidRPr="00000000">
        <w:rPr>
          <w:b w:val="1"/>
          <w:bCs w:val="1"/>
          <w:rtl w:val="0"/>
        </w:rPr>
        <w:t xml:space="preserve">II.D. Odkaz na film/dílo (povinná příloha pro projekty typu 1 a 3) </w:t>
      </w:r>
    </w:p>
    <w:p w:rsidR="00000000" w:rsidDel="00000000" w:rsidP="00000000" w:rsidRDefault="00000000" w:rsidRPr="00000000" w14:paraId="000001BC">
      <w:pPr>
        <w:spacing w:after="120" w:before="120" w:lineRule="auto"/>
        <w:rPr/>
      </w:pPr>
      <w:r w:rsidDel="00000000" w:rsidR="00000000" w:rsidRPr="00000000">
        <w:rPr>
          <w:rtl w:val="0"/>
        </w:rPr>
        <w:t xml:space="preserve">Film je nutné zpřístupnit prostřednictvím služby vimeo či obdobné služby určené pro streamování videa (týká se i případných dalších audiovizuálních materiálů (audiovizuálních ukázek apod.)).</w:t>
      </w:r>
    </w:p>
    <w:p w:rsidR="00000000" w:rsidDel="00000000" w:rsidP="00000000" w:rsidRDefault="00000000" w:rsidRPr="00000000" w14:paraId="000001BD">
      <w:pPr>
        <w:spacing w:after="120" w:lineRule="auto"/>
        <w:rPr/>
      </w:pPr>
      <w:r w:rsidDel="00000000" w:rsidR="00000000" w:rsidRPr="00000000">
        <w:rPr>
          <w:rtl w:val="0"/>
        </w:rPr>
        <w:t xml:space="preserve">Odkaz může být zajištěn heslem, které musí být uvedeno níže v tabulce. Odkaz musí být přístupný až do rozhodnutí Rady.</w:t>
      </w:r>
    </w:p>
    <w:p w:rsidR="00000000" w:rsidDel="00000000" w:rsidP="00000000" w:rsidRDefault="00000000" w:rsidRPr="00000000" w14:paraId="000001BE">
      <w:pPr>
        <w:spacing w:after="120" w:lineRule="auto"/>
        <w:rPr/>
      </w:pPr>
      <w:r w:rsidDel="00000000" w:rsidR="00000000" w:rsidRPr="00000000">
        <w:rPr>
          <w:rtl w:val="0"/>
        </w:rPr>
        <w:t xml:space="preserve">Film je vždy nutné doručit na elektronickém nosiči flash disk/DVD poštou/osobně, elektronický nosič je určen pro archivační účely státní instituce. Povinnost dodat archivační elektronický nosič se netýká případných dalších audiovizuálních materiálů.</w:t>
      </w:r>
    </w:p>
    <w:p w:rsidR="00000000" w:rsidDel="00000000" w:rsidP="00000000" w:rsidRDefault="00000000" w:rsidRPr="00000000" w14:paraId="000001BF">
      <w:pPr>
        <w:spacing w:after="120" w:lineRule="auto"/>
        <w:rPr>
          <w:color w:val="000000"/>
        </w:rPr>
      </w:pPr>
      <w:r w:rsidDel="00000000" w:rsidR="00000000" w:rsidRPr="00000000">
        <w:rPr>
          <w:rtl w:val="0"/>
        </w:rPr>
      </w:r>
    </w:p>
    <w:tbl>
      <w:tblPr>
        <w:tblStyle w:val="Table10"/>
        <w:tblW w:w="963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40"/>
        <w:gridCol w:w="6090"/>
        <w:tblGridChange w:id="0">
          <w:tblGrid>
            <w:gridCol w:w="3540"/>
            <w:gridCol w:w="6090"/>
          </w:tblGrid>
        </w:tblGridChange>
      </w:tblGrid>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0">
            <w:pPr>
              <w:keepNext w:val="1"/>
              <w:keepLines w:val="1"/>
              <w:rPr>
                <w:b w:val="1"/>
                <w:bCs w:val="1"/>
                <w:color w:val="000000"/>
              </w:rPr>
            </w:pPr>
            <w:r w:rsidDel="00000000" w:rsidR="00000000" w:rsidRPr="00000000">
              <w:rPr>
                <w:b w:val="1"/>
                <w:bCs w:val="1"/>
                <w:color w:val="000000"/>
                <w:rtl w:val="0"/>
              </w:rPr>
              <w:t xml:space="preserve">odkaz pro film</w:t>
            </w:r>
            <w:r w:rsidDel="00000000" w:rsidR="00000000" w:rsidRPr="00000000">
              <w:rPr>
                <w:b w:val="1"/>
                <w:bCs w:val="1"/>
                <w:color w:val="000000"/>
                <w:vertAlign w:val="superscript"/>
              </w:rPr>
              <w:footnoteReference w:customMarkFollows="0" w:id="8"/>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1">
            <w:pPr>
              <w:rPr/>
            </w:pPr>
            <w:r w:rsidDel="00000000" w:rsidR="00000000" w:rsidRPr="00000000">
              <w:rPr>
                <w:rtl w:val="0"/>
              </w:rPr>
            </w:r>
          </w:p>
        </w:tc>
      </w:tr>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2">
            <w:pPr>
              <w:keepNext w:val="1"/>
              <w:keepLines w:val="1"/>
              <w:rPr>
                <w:b w:val="1"/>
                <w:bCs w:val="1"/>
                <w:color w:val="000000"/>
              </w:rPr>
            </w:pPr>
            <w:r w:rsidDel="00000000" w:rsidR="00000000" w:rsidRPr="00000000">
              <w:rPr>
                <w:b w:val="1"/>
                <w:bCs w:val="1"/>
                <w:color w:val="000000"/>
                <w:rtl w:val="0"/>
              </w:rPr>
              <w:t xml:space="preserve">heslo </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3">
            <w:pPr>
              <w:rPr/>
            </w:pPr>
            <w:r w:rsidDel="00000000" w:rsidR="00000000" w:rsidRPr="00000000">
              <w:rPr>
                <w:rtl w:val="0"/>
              </w:rPr>
            </w:r>
          </w:p>
        </w:tc>
      </w:tr>
    </w:tbl>
    <w:p w:rsidR="00000000" w:rsidDel="00000000" w:rsidP="00000000" w:rsidRDefault="00000000" w:rsidRPr="00000000" w14:paraId="000001C4">
      <w:pPr>
        <w:rPr>
          <w:b w:val="1"/>
          <w:bCs w:val="1"/>
        </w:rPr>
      </w:pPr>
      <w:r w:rsidDel="00000000" w:rsidR="00000000" w:rsidRPr="00000000">
        <w:rPr>
          <w:b w:val="1"/>
          <w:bCs w:val="1"/>
          <w:rtl w:val="0"/>
        </w:rPr>
        <w:t xml:space="preserve"> </w:t>
      </w:r>
    </w:p>
    <w:p w:rsidR="00000000" w:rsidDel="00000000" w:rsidP="00000000" w:rsidRDefault="00000000" w:rsidRPr="00000000" w14:paraId="000001C5">
      <w:pPr>
        <w:rPr>
          <w:b w:val="1"/>
          <w:bCs w:val="1"/>
        </w:rPr>
      </w:pPr>
      <w:r w:rsidDel="00000000" w:rsidR="00000000" w:rsidRPr="00000000">
        <w:rPr>
          <w:b w:val="1"/>
          <w:bCs w:val="1"/>
          <w:rtl w:val="0"/>
        </w:rPr>
        <w:t xml:space="preserve">Poskytnutí audiovizuální ukázky (není povinné vyplnit)</w:t>
      </w:r>
    </w:p>
    <w:p w:rsidR="00000000" w:rsidDel="00000000" w:rsidP="00000000" w:rsidRDefault="00000000" w:rsidRPr="00000000" w14:paraId="000001C6">
      <w:pPr>
        <w:spacing w:after="120" w:before="120" w:lineRule="auto"/>
        <w:rPr/>
      </w:pPr>
      <w:r w:rsidDel="00000000" w:rsidR="00000000" w:rsidRPr="00000000">
        <w:rPr>
          <w:rtl w:val="0"/>
        </w:rPr>
        <w:t xml:space="preserve">Audiovizuální ukázku je nutné zpřístupnit prostřednictvím služby vimeo či obdobné služby určené pro streamování videa.</w:t>
      </w:r>
    </w:p>
    <w:p w:rsidR="00000000" w:rsidDel="00000000" w:rsidP="00000000" w:rsidRDefault="00000000" w:rsidRPr="00000000" w14:paraId="000001C7">
      <w:pPr>
        <w:spacing w:after="120" w:lineRule="auto"/>
        <w:rPr/>
      </w:pPr>
      <w:r w:rsidDel="00000000" w:rsidR="00000000" w:rsidRPr="00000000">
        <w:rPr>
          <w:rtl w:val="0"/>
        </w:rPr>
        <w:t xml:space="preserve">Odkaz může být zajištěn heslem, které musí být uvedeno níže v tabulce. Odkaz musí být přístupný až do rozhodnutí Rady.</w:t>
      </w:r>
    </w:p>
    <w:tbl>
      <w:tblPr>
        <w:tblStyle w:val="Table11"/>
        <w:tblW w:w="963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40"/>
        <w:gridCol w:w="6090"/>
        <w:tblGridChange w:id="0">
          <w:tblGrid>
            <w:gridCol w:w="3540"/>
            <w:gridCol w:w="6090"/>
          </w:tblGrid>
        </w:tblGridChange>
      </w:tblGrid>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8">
            <w:pPr>
              <w:keepNext w:val="1"/>
              <w:keepLines w:val="1"/>
              <w:rPr>
                <w:b w:val="1"/>
                <w:bCs w:val="1"/>
                <w:color w:val="000000"/>
              </w:rPr>
            </w:pPr>
            <w:bookmarkStart w:colFirst="0" w:colLast="0" w:name="_heading=h.1fob9te" w:id="1"/>
            <w:bookmarkEnd w:id="1"/>
            <w:r w:rsidDel="00000000" w:rsidR="00000000" w:rsidRPr="00000000">
              <w:rPr>
                <w:b w:val="1"/>
                <w:bCs w:val="1"/>
                <w:color w:val="000000"/>
                <w:rtl w:val="0"/>
              </w:rPr>
              <w:t xml:space="preserve">odkaz pro film a případné audiovizuální materiály</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9">
            <w:pPr>
              <w:rPr/>
            </w:pPr>
            <w:r w:rsidDel="00000000" w:rsidR="00000000" w:rsidRPr="00000000">
              <w:rPr>
                <w:rtl w:val="0"/>
              </w:rPr>
            </w:r>
          </w:p>
        </w:tc>
      </w:tr>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A">
            <w:pPr>
              <w:keepNext w:val="1"/>
              <w:keepLines w:val="1"/>
              <w:rPr>
                <w:b w:val="1"/>
                <w:bCs w:val="1"/>
                <w:color w:val="000000"/>
              </w:rPr>
            </w:pPr>
            <w:r w:rsidDel="00000000" w:rsidR="00000000" w:rsidRPr="00000000">
              <w:rPr>
                <w:b w:val="1"/>
                <w:bCs w:val="1"/>
                <w:color w:val="000000"/>
                <w:rtl w:val="0"/>
              </w:rPr>
              <w:t xml:space="preserve">heslo </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B">
            <w:pPr>
              <w:rPr/>
            </w:pPr>
            <w:r w:rsidDel="00000000" w:rsidR="00000000" w:rsidRPr="00000000">
              <w:rPr>
                <w:rtl w:val="0"/>
              </w:rPr>
            </w:r>
          </w:p>
        </w:tc>
      </w:tr>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C">
            <w:pPr>
              <w:keepNext w:val="1"/>
              <w:keepLines w:val="1"/>
              <w:rPr>
                <w:b w:val="1"/>
                <w:bCs w:val="1"/>
                <w:color w:val="000000"/>
              </w:rPr>
            </w:pPr>
            <w:r w:rsidDel="00000000" w:rsidR="00000000" w:rsidRPr="00000000">
              <w:rPr>
                <w:b w:val="1"/>
                <w:bCs w:val="1"/>
                <w:color w:val="000000"/>
                <w:rtl w:val="0"/>
              </w:rPr>
              <w:t xml:space="preserve">stručný popis audiovizuálního materiálu </w:t>
            </w:r>
            <w:r w:rsidDel="00000000" w:rsidR="00000000" w:rsidRPr="00000000">
              <w:rPr>
                <w:color w:val="000000"/>
                <w:rtl w:val="0"/>
              </w:rPr>
              <w:t xml:space="preserve">(v případě, že přikládáte další audiovizuální materiál nad rámec filmu)</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tc>
      </w:tr>
    </w:tbl>
    <w:p w:rsidR="00000000" w:rsidDel="00000000" w:rsidP="00000000" w:rsidRDefault="00000000" w:rsidRPr="00000000" w14:paraId="000001CF">
      <w:pPr>
        <w:rPr>
          <w:b w:val="1"/>
          <w:bCs w:val="1"/>
        </w:rPr>
      </w:pPr>
      <w:r w:rsidDel="00000000" w:rsidR="00000000" w:rsidRPr="00000000">
        <w:rPr>
          <w:rtl w:val="0"/>
        </w:rPr>
      </w:r>
    </w:p>
    <w:p w:rsidR="00000000" w:rsidDel="00000000" w:rsidP="00000000" w:rsidRDefault="00000000" w:rsidRPr="00000000" w14:paraId="000001D0">
      <w:pPr>
        <w:rPr>
          <w:b w:val="1"/>
          <w:bCs w:val="1"/>
        </w:rPr>
      </w:pPr>
      <w:r w:rsidDel="00000000" w:rsidR="00000000" w:rsidRPr="00000000">
        <w:rPr>
          <w:rtl w:val="0"/>
        </w:rPr>
      </w:r>
    </w:p>
    <w:p w:rsidR="00000000" w:rsidDel="00000000" w:rsidP="00000000" w:rsidRDefault="00000000" w:rsidRPr="00000000" w14:paraId="000001D1">
      <w:pPr>
        <w:rPr>
          <w:b w:val="1"/>
          <w:bCs w:val="1"/>
        </w:rPr>
      </w:pPr>
      <w:r w:rsidDel="00000000" w:rsidR="00000000" w:rsidRPr="00000000">
        <w:rPr>
          <w:b w:val="1"/>
          <w:bCs w:val="1"/>
          <w:rtl w:val="0"/>
        </w:rPr>
        <w:t xml:space="preserve">Odkaz na webové stránky festivalu</w:t>
      </w:r>
    </w:p>
    <w:p w:rsidR="00000000" w:rsidDel="00000000" w:rsidP="00000000" w:rsidRDefault="00000000" w:rsidRPr="00000000" w14:paraId="000001D2">
      <w:pPr>
        <w:rPr>
          <w:b w:val="1"/>
          <w:bCs w:val="1"/>
        </w:rPr>
      </w:pPr>
      <w:r w:rsidDel="00000000" w:rsidR="00000000" w:rsidRPr="00000000">
        <w:rPr>
          <w:rtl w:val="0"/>
        </w:rPr>
      </w:r>
    </w:p>
    <w:p w:rsidR="00000000" w:rsidDel="00000000" w:rsidP="00000000" w:rsidRDefault="00000000" w:rsidRPr="00000000" w14:paraId="000001D3">
      <w:pPr>
        <w:rPr>
          <w:b w:val="1"/>
          <w:bCs w:val="1"/>
        </w:rPr>
      </w:pPr>
      <w:r w:rsidDel="00000000" w:rsidR="00000000" w:rsidRPr="00000000">
        <w:rPr>
          <w:rtl w:val="0"/>
        </w:rPr>
      </w:r>
    </w:p>
    <w:p w:rsidR="00000000" w:rsidDel="00000000" w:rsidP="00000000" w:rsidRDefault="00000000" w:rsidRPr="00000000" w14:paraId="000001D4">
      <w:pPr>
        <w:rPr>
          <w:b w:val="1"/>
          <w:bCs w:val="1"/>
          <w:color w:val="000000"/>
        </w:rPr>
      </w:pPr>
      <w:r w:rsidDel="00000000" w:rsidR="00000000" w:rsidRPr="00000000">
        <w:rPr>
          <w:b w:val="1"/>
          <w:bCs w:val="1"/>
          <w:color w:val="000000"/>
          <w:rtl w:val="0"/>
        </w:rPr>
        <w:t xml:space="preserve">II.E. Definice projektu</w:t>
      </w:r>
    </w:p>
    <w:p w:rsidR="00000000" w:rsidDel="00000000" w:rsidP="00000000" w:rsidRDefault="00000000" w:rsidRPr="00000000" w14:paraId="000001D5">
      <w:pPr>
        <w:rPr>
          <w:b w:val="1"/>
          <w:bCs w:val="1"/>
        </w:rPr>
      </w:pPr>
      <w:r w:rsidDel="00000000" w:rsidR="00000000" w:rsidRPr="00000000">
        <w:rPr>
          <w:rtl w:val="0"/>
        </w:rPr>
      </w:r>
    </w:p>
    <w:tbl>
      <w:tblPr>
        <w:tblStyle w:val="Table12"/>
        <w:tblW w:w="9592.0" w:type="dxa"/>
        <w:jc w:val="left"/>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3571"/>
        <w:gridCol w:w="6021"/>
        <w:tblGridChange w:id="0">
          <w:tblGrid>
            <w:gridCol w:w="3571"/>
            <w:gridCol w:w="6021"/>
          </w:tblGrid>
        </w:tblGridChange>
      </w:tblGrid>
      <w:tr>
        <w:trPr>
          <w:cantSplit w:val="0"/>
          <w:trHeight w:val="315" w:hRule="atLeast"/>
          <w:tblHeader w:val="0"/>
        </w:trPr>
        <w:tc>
          <w:tcPr>
            <w:gridSpan w:val="2"/>
          </w:tcPr>
          <w:p w:rsidR="00000000" w:rsidDel="00000000" w:rsidP="00000000" w:rsidRDefault="00000000" w:rsidRPr="00000000" w14:paraId="000001D6">
            <w:pPr>
              <w:pStyle w:val="Heading2"/>
              <w:rPr/>
            </w:pPr>
            <w:r w:rsidDel="00000000" w:rsidR="00000000" w:rsidRPr="00000000">
              <w:rPr>
                <w:rtl w:val="0"/>
              </w:rPr>
              <w:t xml:space="preserve">definice projektu</w:t>
            </w:r>
          </w:p>
          <w:p w:rsidR="00000000" w:rsidDel="00000000" w:rsidP="00000000" w:rsidRDefault="00000000" w:rsidRPr="00000000" w14:paraId="000001D7">
            <w:pPr>
              <w:rPr/>
            </w:pPr>
            <w:r w:rsidDel="00000000" w:rsidR="00000000" w:rsidRPr="00000000">
              <w:rPr>
                <w:rtl w:val="0"/>
              </w:rPr>
              <w:t xml:space="preserve">(definice se stane součástí rozhodnutí o podpoře audiovize a informace v ní uvedené budou pro projekt závazné)</w:t>
            </w:r>
          </w:p>
        </w:tc>
      </w:tr>
      <w:tr>
        <w:trPr>
          <w:cantSplit w:val="0"/>
          <w:trHeight w:val="315" w:hRule="atLeast"/>
          <w:tblHeader w:val="0"/>
        </w:trPr>
        <w:tc>
          <w:tcPr/>
          <w:p w:rsidR="00000000" w:rsidDel="00000000" w:rsidP="00000000" w:rsidRDefault="00000000" w:rsidRPr="00000000" w14:paraId="000001D9">
            <w:pPr>
              <w:rPr>
                <w:b w:val="1"/>
                <w:bCs w:val="1"/>
              </w:rPr>
            </w:pPr>
            <w:r w:rsidDel="00000000" w:rsidR="00000000" w:rsidRPr="00000000">
              <w:rPr>
                <w:b w:val="1"/>
                <w:bCs w:val="1"/>
                <w:rtl w:val="0"/>
              </w:rPr>
              <w:t xml:space="preserve">název audiovizuálního díla</w:t>
            </w:r>
          </w:p>
        </w:tc>
        <w:tc>
          <w:tcPr/>
          <w:p w:rsidR="00000000" w:rsidDel="00000000" w:rsidP="00000000" w:rsidRDefault="00000000" w:rsidRPr="00000000" w14:paraId="000001DA">
            <w:pPr>
              <w:rPr>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DB">
            <w:pPr>
              <w:pStyle w:val="Heading2"/>
              <w:rPr/>
            </w:pPr>
            <w:r w:rsidDel="00000000" w:rsidR="00000000" w:rsidRPr="00000000">
              <w:rPr>
                <w:rtl w:val="0"/>
              </w:rPr>
              <w:t xml:space="preserve">režisér</w:t>
            </w:r>
          </w:p>
        </w:tc>
        <w:tc>
          <w:tcPr/>
          <w:p w:rsidR="00000000" w:rsidDel="00000000" w:rsidP="00000000" w:rsidRDefault="00000000" w:rsidRPr="00000000" w14:paraId="000001DC">
            <w:pPr>
              <w:rPr>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DD">
            <w:pPr>
              <w:pStyle w:val="Heading2"/>
              <w:rPr/>
            </w:pPr>
            <w:r w:rsidDel="00000000" w:rsidR="00000000" w:rsidRPr="00000000">
              <w:rPr>
                <w:rtl w:val="0"/>
              </w:rPr>
              <w:t xml:space="preserve">název festivalu a sekce</w:t>
              <w:br w:type="textWrapping"/>
              <w:t xml:space="preserve">/název mezinárodní ceny a kategorie </w:t>
            </w:r>
          </w:p>
          <w:p w:rsidR="00000000" w:rsidDel="00000000" w:rsidP="00000000" w:rsidRDefault="00000000" w:rsidRPr="00000000" w14:paraId="000001DE">
            <w:pPr>
              <w:pStyle w:val="Heading2"/>
              <w:rPr/>
            </w:pPr>
            <w:r w:rsidDel="00000000" w:rsidR="00000000" w:rsidRPr="00000000">
              <w:rPr>
                <w:rtl w:val="0"/>
              </w:rPr>
              <w:t xml:space="preserve">/název pitching fóra či WiP prezentace</w:t>
            </w:r>
          </w:p>
        </w:tc>
        <w:tc>
          <w:tcPr/>
          <w:p w:rsidR="00000000" w:rsidDel="00000000" w:rsidP="00000000" w:rsidRDefault="00000000" w:rsidRPr="00000000" w14:paraId="000001DF">
            <w:pPr>
              <w:rPr>
                <w:highlight w:val="yellow"/>
              </w:rPr>
            </w:pPr>
            <w:r w:rsidDel="00000000" w:rsidR="00000000" w:rsidRPr="00000000">
              <w:rPr>
                <w:rtl w:val="0"/>
              </w:rPr>
            </w:r>
          </w:p>
        </w:tc>
      </w:tr>
    </w:tbl>
    <w:p w:rsidR="00000000" w:rsidDel="00000000" w:rsidP="00000000" w:rsidRDefault="00000000" w:rsidRPr="00000000" w14:paraId="000001E0">
      <w:pPr>
        <w:rPr>
          <w:b w:val="1"/>
          <w:bCs w:val="1"/>
        </w:rPr>
      </w:pPr>
      <w:r w:rsidDel="00000000" w:rsidR="00000000" w:rsidRPr="00000000">
        <w:rPr>
          <w:rtl w:val="0"/>
        </w:rPr>
      </w:r>
    </w:p>
    <w:p w:rsidR="00000000" w:rsidDel="00000000" w:rsidP="00000000" w:rsidRDefault="00000000" w:rsidRPr="00000000" w14:paraId="000001E1">
      <w:pPr>
        <w:rPr>
          <w:b w:val="1"/>
          <w:bCs w:val="1"/>
        </w:rPr>
      </w:pPr>
      <w:r w:rsidDel="00000000" w:rsidR="00000000" w:rsidRPr="00000000">
        <w:rPr>
          <w:b w:val="1"/>
          <w:bCs w:val="1"/>
          <w:rtl w:val="0"/>
        </w:rPr>
        <w:t xml:space="preserve">II.F. Finanční struktura koprodukce dle států </w:t>
      </w:r>
    </w:p>
    <w:p w:rsidR="00000000" w:rsidDel="00000000" w:rsidP="00000000" w:rsidRDefault="00000000" w:rsidRPr="00000000" w14:paraId="000001E2">
      <w:pPr>
        <w:rPr>
          <w:b w:val="1"/>
          <w:bCs w:val="1"/>
        </w:rPr>
      </w:pPr>
      <w:r w:rsidDel="00000000" w:rsidR="00000000" w:rsidRPr="00000000">
        <w:rPr>
          <w:rtl w:val="0"/>
        </w:rPr>
      </w:r>
    </w:p>
    <w:tbl>
      <w:tblPr>
        <w:tblStyle w:val="Table13"/>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604"/>
        <w:gridCol w:w="3261"/>
        <w:gridCol w:w="1763"/>
        <w:tblGridChange w:id="0">
          <w:tblGrid>
            <w:gridCol w:w="4604"/>
            <w:gridCol w:w="3261"/>
            <w:gridCol w:w="1763"/>
          </w:tblGrid>
        </w:tblGridChange>
      </w:tblGrid>
      <w:tr>
        <w:trPr>
          <w:cantSplit w:val="0"/>
          <w:trHeight w:val="287" w:hRule="atLeast"/>
          <w:tblHeader w:val="0"/>
        </w:trPr>
        <w:tc>
          <w:tcPr/>
          <w:p w:rsidR="00000000" w:rsidDel="00000000" w:rsidP="00000000" w:rsidRDefault="00000000" w:rsidRPr="00000000" w14:paraId="000001E3">
            <w:pPr>
              <w:rPr>
                <w:b w:val="1"/>
                <w:bCs w:val="1"/>
              </w:rPr>
            </w:pPr>
            <w:r w:rsidDel="00000000" w:rsidR="00000000" w:rsidRPr="00000000">
              <w:rPr>
                <w:b w:val="1"/>
                <w:bCs w:val="1"/>
                <w:rtl w:val="0"/>
              </w:rPr>
              <w:t xml:space="preserve">název koproducenta</w:t>
            </w:r>
          </w:p>
        </w:tc>
        <w:tc>
          <w:tcPr/>
          <w:p w:rsidR="00000000" w:rsidDel="00000000" w:rsidP="00000000" w:rsidRDefault="00000000" w:rsidRPr="00000000" w14:paraId="000001E4">
            <w:pPr>
              <w:rPr>
                <w:b w:val="1"/>
                <w:bCs w:val="1"/>
              </w:rPr>
            </w:pPr>
            <w:r w:rsidDel="00000000" w:rsidR="00000000" w:rsidRPr="00000000">
              <w:rPr>
                <w:b w:val="1"/>
                <w:bCs w:val="1"/>
                <w:rtl w:val="0"/>
              </w:rPr>
              <w:t xml:space="preserve">země</w:t>
            </w:r>
          </w:p>
        </w:tc>
        <w:tc>
          <w:tcPr/>
          <w:p w:rsidR="00000000" w:rsidDel="00000000" w:rsidP="00000000" w:rsidRDefault="00000000" w:rsidRPr="00000000" w14:paraId="000001E5">
            <w:pPr>
              <w:rPr>
                <w:b w:val="1"/>
                <w:bCs w:val="1"/>
              </w:rPr>
            </w:pPr>
            <w:r w:rsidDel="00000000" w:rsidR="00000000" w:rsidRPr="00000000">
              <w:rPr>
                <w:b w:val="1"/>
                <w:bCs w:val="1"/>
                <w:rtl w:val="0"/>
              </w:rPr>
              <w:t xml:space="preserve">podíl v %</w:t>
            </w:r>
          </w:p>
        </w:tc>
      </w:tr>
      <w:tr>
        <w:trPr>
          <w:cantSplit w:val="0"/>
          <w:trHeight w:val="340" w:hRule="atLeast"/>
          <w:tblHeader w:val="0"/>
        </w:trPr>
        <w:tc>
          <w:tcPr/>
          <w:p w:rsidR="00000000" w:rsidDel="00000000" w:rsidP="00000000" w:rsidRDefault="00000000" w:rsidRPr="00000000" w14:paraId="000001E6">
            <w:pPr>
              <w:rPr/>
            </w:pPr>
            <w:r w:rsidDel="00000000" w:rsidR="00000000" w:rsidRPr="00000000">
              <w:rPr>
                <w:rtl w:val="0"/>
              </w:rPr>
            </w:r>
          </w:p>
        </w:tc>
        <w:tc>
          <w:tcPr/>
          <w:p w:rsidR="00000000" w:rsidDel="00000000" w:rsidP="00000000" w:rsidRDefault="00000000" w:rsidRPr="00000000" w14:paraId="000001E7">
            <w:pPr>
              <w:rPr/>
            </w:pPr>
            <w:r w:rsidDel="00000000" w:rsidR="00000000" w:rsidRPr="00000000">
              <w:rPr>
                <w:rtl w:val="0"/>
              </w:rPr>
            </w:r>
          </w:p>
        </w:tc>
        <w:tc>
          <w:tcPr/>
          <w:p w:rsidR="00000000" w:rsidDel="00000000" w:rsidP="00000000" w:rsidRDefault="00000000" w:rsidRPr="00000000" w14:paraId="000001E8">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E9">
            <w:pPr>
              <w:rPr/>
            </w:pPr>
            <w:r w:rsidDel="00000000" w:rsidR="00000000" w:rsidRPr="00000000">
              <w:rPr>
                <w:rtl w:val="0"/>
              </w:rPr>
            </w:r>
          </w:p>
        </w:tc>
        <w:tc>
          <w:tcPr/>
          <w:p w:rsidR="00000000" w:rsidDel="00000000" w:rsidP="00000000" w:rsidRDefault="00000000" w:rsidRPr="00000000" w14:paraId="000001EA">
            <w:pPr>
              <w:rPr/>
            </w:pPr>
            <w:r w:rsidDel="00000000" w:rsidR="00000000" w:rsidRPr="00000000">
              <w:rPr>
                <w:rtl w:val="0"/>
              </w:rPr>
            </w:r>
          </w:p>
        </w:tc>
        <w:tc>
          <w:tcPr/>
          <w:p w:rsidR="00000000" w:rsidDel="00000000" w:rsidP="00000000" w:rsidRDefault="00000000" w:rsidRPr="00000000" w14:paraId="000001EB">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EC">
            <w:pPr>
              <w:rPr/>
            </w:pPr>
            <w:r w:rsidDel="00000000" w:rsidR="00000000" w:rsidRPr="00000000">
              <w:rPr>
                <w:rtl w:val="0"/>
              </w:rPr>
            </w:r>
          </w:p>
        </w:tc>
        <w:tc>
          <w:tcPr/>
          <w:p w:rsidR="00000000" w:rsidDel="00000000" w:rsidP="00000000" w:rsidRDefault="00000000" w:rsidRPr="00000000" w14:paraId="000001ED">
            <w:pPr>
              <w:rPr/>
            </w:pPr>
            <w:r w:rsidDel="00000000" w:rsidR="00000000" w:rsidRPr="00000000">
              <w:rPr>
                <w:rtl w:val="0"/>
              </w:rPr>
            </w:r>
          </w:p>
        </w:tc>
        <w:tc>
          <w:tcPr/>
          <w:p w:rsidR="00000000" w:rsidDel="00000000" w:rsidP="00000000" w:rsidRDefault="00000000" w:rsidRPr="00000000" w14:paraId="000001EE">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EF">
            <w:pPr>
              <w:rPr/>
            </w:pPr>
            <w:r w:rsidDel="00000000" w:rsidR="00000000" w:rsidRPr="00000000">
              <w:rPr>
                <w:rtl w:val="0"/>
              </w:rPr>
            </w:r>
          </w:p>
        </w:tc>
        <w:tc>
          <w:tcPr/>
          <w:p w:rsidR="00000000" w:rsidDel="00000000" w:rsidP="00000000" w:rsidRDefault="00000000" w:rsidRPr="00000000" w14:paraId="000001F0">
            <w:pPr>
              <w:rPr/>
            </w:pPr>
            <w:r w:rsidDel="00000000" w:rsidR="00000000" w:rsidRPr="00000000">
              <w:rPr>
                <w:rtl w:val="0"/>
              </w:rPr>
            </w:r>
          </w:p>
        </w:tc>
        <w:tc>
          <w:tcPr/>
          <w:p w:rsidR="00000000" w:rsidDel="00000000" w:rsidP="00000000" w:rsidRDefault="00000000" w:rsidRPr="00000000" w14:paraId="000001F1">
            <w:pPr>
              <w:rPr/>
            </w:pPr>
            <w:r w:rsidDel="00000000" w:rsidR="00000000" w:rsidRPr="00000000">
              <w:rPr>
                <w:rtl w:val="0"/>
              </w:rPr>
            </w:r>
          </w:p>
        </w:tc>
      </w:tr>
    </w:tbl>
    <w:p w:rsidR="00000000" w:rsidDel="00000000" w:rsidP="00000000" w:rsidRDefault="00000000" w:rsidRPr="00000000" w14:paraId="000001F2">
      <w:pPr>
        <w:rPr>
          <w:b w:val="1"/>
          <w:bCs w:val="1"/>
        </w:rPr>
      </w:pPr>
      <w:r w:rsidDel="00000000" w:rsidR="00000000" w:rsidRPr="00000000">
        <w:rPr>
          <w:rtl w:val="0"/>
        </w:rPr>
      </w:r>
    </w:p>
    <w:p w:rsidR="00000000" w:rsidDel="00000000" w:rsidP="00000000" w:rsidRDefault="00000000" w:rsidRPr="00000000" w14:paraId="000001F3">
      <w:pPr>
        <w:keepNext w:val="1"/>
        <w:rPr>
          <w:b w:val="1"/>
          <w:bCs w:val="1"/>
          <w:color w:val="000000"/>
        </w:rPr>
      </w:pPr>
      <w:r w:rsidDel="00000000" w:rsidR="00000000" w:rsidRPr="00000000">
        <w:rPr>
          <w:b w:val="1"/>
          <w:bCs w:val="1"/>
          <w:color w:val="000000"/>
          <w:rtl w:val="0"/>
        </w:rPr>
        <w:t xml:space="preserve">III. Harmonogram projektu</w:t>
      </w:r>
    </w:p>
    <w:p w:rsidR="00000000" w:rsidDel="00000000" w:rsidP="00000000" w:rsidRDefault="00000000" w:rsidRPr="00000000" w14:paraId="000001F4">
      <w:pPr>
        <w:keepNext w:val="1"/>
        <w:rPr>
          <w:b w:val="1"/>
          <w:bCs w:val="1"/>
        </w:rPr>
      </w:pPr>
      <w:r w:rsidDel="00000000" w:rsidR="00000000" w:rsidRPr="00000000">
        <w:rPr>
          <w:rtl w:val="0"/>
        </w:rPr>
      </w:r>
    </w:p>
    <w:tbl>
      <w:tblPr>
        <w:tblStyle w:val="Table14"/>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9"/>
        <w:gridCol w:w="6349"/>
        <w:tblGridChange w:id="0">
          <w:tblGrid>
            <w:gridCol w:w="3279"/>
            <w:gridCol w:w="6349"/>
          </w:tblGrid>
        </w:tblGridChange>
      </w:tblGrid>
      <w:tr>
        <w:trPr>
          <w:cantSplit w:val="0"/>
          <w:trHeight w:val="680" w:hRule="atLeast"/>
          <w:tblHeader w:val="0"/>
        </w:trPr>
        <w:tc>
          <w:tcPr>
            <w:gridSpan w:val="2"/>
          </w:tcPr>
          <w:p w:rsidR="00000000" w:rsidDel="00000000" w:rsidP="00000000" w:rsidRDefault="00000000" w:rsidRPr="00000000" w14:paraId="000001F5">
            <w:pPr>
              <w:keepNext w:val="1"/>
              <w:rPr/>
            </w:pPr>
            <w:r w:rsidDel="00000000" w:rsidR="00000000" w:rsidRPr="00000000">
              <w:rPr>
                <w:b w:val="1"/>
                <w:bCs w:val="1"/>
                <w:rtl w:val="0"/>
              </w:rPr>
              <w:t xml:space="preserve">harmonogram projektu</w:t>
            </w:r>
            <w:r w:rsidDel="00000000" w:rsidR="00000000" w:rsidRPr="00000000">
              <w:rPr>
                <w:rtl w:val="0"/>
              </w:rPr>
            </w:r>
          </w:p>
          <w:p w:rsidR="00000000" w:rsidDel="00000000" w:rsidP="00000000" w:rsidRDefault="00000000" w:rsidRPr="00000000" w14:paraId="000001F6">
            <w:pPr>
              <w:keepNext w:val="1"/>
              <w:rPr/>
            </w:pPr>
            <w:r w:rsidDel="00000000" w:rsidR="00000000" w:rsidRPr="00000000">
              <w:rPr>
                <w:rtl w:val="0"/>
              </w:rPr>
              <w:t xml:space="preserve">(Práce na projektu nemohou být zahájeny dříve než dnem podání žádosti, a to z důvodu dodržení podmínky motivačního účinku ve smyslu čl. 6 GBER. Před podáním žádosti je možné provádět pouze přípravné práce.)</w:t>
            </w:r>
          </w:p>
        </w:tc>
      </w:tr>
      <w:tr>
        <w:trPr>
          <w:cantSplit w:val="0"/>
          <w:trHeight w:val="340" w:hRule="atLeast"/>
          <w:tblHeader w:val="0"/>
        </w:trPr>
        <w:tc>
          <w:tcPr/>
          <w:p w:rsidR="00000000" w:rsidDel="00000000" w:rsidP="00000000" w:rsidRDefault="00000000" w:rsidRPr="00000000" w14:paraId="000001F8">
            <w:pPr>
              <w:rPr/>
            </w:pPr>
            <w:r w:rsidDel="00000000" w:rsidR="00000000" w:rsidRPr="00000000">
              <w:rPr>
                <w:rtl w:val="0"/>
              </w:rPr>
              <w:t xml:space="preserve">přípravné práce (od–do)</w:t>
            </w:r>
          </w:p>
        </w:tc>
        <w:tc>
          <w:tcPr/>
          <w:p w:rsidR="00000000" w:rsidDel="00000000" w:rsidP="00000000" w:rsidRDefault="00000000" w:rsidRPr="00000000" w14:paraId="000001F9">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A">
            <w:pPr>
              <w:rPr/>
            </w:pPr>
            <w:r w:rsidDel="00000000" w:rsidR="00000000" w:rsidRPr="00000000">
              <w:rPr>
                <w:rtl w:val="0"/>
              </w:rPr>
              <w:t xml:space="preserve">zahájení prací na projektu (dd/mm/rrrr) – </w:t>
            </w:r>
            <w:r w:rsidDel="00000000" w:rsidR="00000000" w:rsidRPr="00000000">
              <w:rPr>
                <w:b w:val="1"/>
                <w:bCs w:val="1"/>
                <w:rtl w:val="0"/>
              </w:rPr>
              <w:t xml:space="preserve">je možné nejdříve dnem podání žádosti</w:t>
            </w:r>
            <w:r w:rsidDel="00000000" w:rsidR="00000000" w:rsidRPr="00000000">
              <w:rPr>
                <w:rtl w:val="0"/>
              </w:rPr>
            </w:r>
          </w:p>
        </w:tc>
        <w:tc>
          <w:tcPr/>
          <w:p w:rsidR="00000000" w:rsidDel="00000000" w:rsidP="00000000" w:rsidRDefault="00000000" w:rsidRPr="00000000" w14:paraId="000001FB">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C">
            <w:pPr>
              <w:rPr/>
            </w:pPr>
            <w:r w:rsidDel="00000000" w:rsidR="00000000" w:rsidRPr="00000000">
              <w:rPr>
                <w:rtl w:val="0"/>
              </w:rPr>
              <w:t xml:space="preserve">účast na festivalu/udělování ceny/industry akci (od–do)</w:t>
            </w:r>
          </w:p>
        </w:tc>
        <w:tc>
          <w:tcPr/>
          <w:p w:rsidR="00000000" w:rsidDel="00000000" w:rsidP="00000000" w:rsidRDefault="00000000" w:rsidRPr="00000000" w14:paraId="000001FD">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E">
            <w:pPr>
              <w:rPr/>
            </w:pPr>
            <w:r w:rsidDel="00000000" w:rsidR="00000000" w:rsidRPr="00000000">
              <w:rPr>
                <w:rtl w:val="0"/>
              </w:rPr>
              <w:t xml:space="preserve">termín mezinárodní premiéry</w:t>
              <w:br w:type="textWrapping"/>
              <w:t xml:space="preserve">(pro projekty typu 1; dd/mm/rrrr)</w:t>
            </w:r>
          </w:p>
        </w:tc>
        <w:tc>
          <w:tcPr/>
          <w:p w:rsidR="00000000" w:rsidDel="00000000" w:rsidP="00000000" w:rsidRDefault="00000000" w:rsidRPr="00000000" w14:paraId="000001FF">
            <w:pPr>
              <w:rPr>
                <w:color w:val="000000"/>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0">
            <w:pPr>
              <w:rPr/>
            </w:pPr>
            <w:r w:rsidDel="00000000" w:rsidR="00000000" w:rsidRPr="00000000">
              <w:rPr>
                <w:rtl w:val="0"/>
              </w:rPr>
              <w:t xml:space="preserve">začátek pitching fóra/Works in Progress</w:t>
            </w:r>
          </w:p>
          <w:p w:rsidR="00000000" w:rsidDel="00000000" w:rsidP="00000000" w:rsidRDefault="00000000" w:rsidRPr="00000000" w14:paraId="00000201">
            <w:pPr>
              <w:rPr/>
            </w:pPr>
            <w:r w:rsidDel="00000000" w:rsidR="00000000" w:rsidRPr="00000000">
              <w:rPr>
                <w:rtl w:val="0"/>
              </w:rPr>
              <w:t xml:space="preserve">(pro projekty typu 2; dd/mm/rrrr)</w:t>
            </w:r>
          </w:p>
        </w:tc>
        <w:tc>
          <w:tcPr/>
          <w:p w:rsidR="00000000" w:rsidDel="00000000" w:rsidP="00000000" w:rsidRDefault="00000000" w:rsidRPr="00000000" w14:paraId="00000202">
            <w:pPr>
              <w:rPr>
                <w:color w:val="000000"/>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3">
            <w:pPr>
              <w:rPr/>
            </w:pPr>
            <w:r w:rsidDel="00000000" w:rsidR="00000000" w:rsidRPr="00000000">
              <w:rPr>
                <w:rtl w:val="0"/>
              </w:rPr>
              <w:t xml:space="preserve">vyhlášení cen</w:t>
            </w:r>
          </w:p>
          <w:p w:rsidR="00000000" w:rsidDel="00000000" w:rsidP="00000000" w:rsidRDefault="00000000" w:rsidRPr="00000000" w14:paraId="00000204">
            <w:pPr>
              <w:rPr/>
            </w:pPr>
            <w:r w:rsidDel="00000000" w:rsidR="00000000" w:rsidRPr="00000000">
              <w:rPr>
                <w:rtl w:val="0"/>
              </w:rPr>
              <w:t xml:space="preserve">(pro projekty typu 3; dd/mm/rrrr)</w:t>
            </w:r>
          </w:p>
        </w:tc>
        <w:tc>
          <w:tcPr/>
          <w:p w:rsidR="00000000" w:rsidDel="00000000" w:rsidP="00000000" w:rsidRDefault="00000000" w:rsidRPr="00000000" w14:paraId="00000205">
            <w:pPr>
              <w:rPr>
                <w:color w:val="000000"/>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6">
            <w:pPr>
              <w:rPr/>
            </w:pPr>
            <w:r w:rsidDel="00000000" w:rsidR="00000000" w:rsidRPr="00000000">
              <w:rPr>
                <w:rtl w:val="0"/>
              </w:rPr>
              <w:t xml:space="preserve">jiné (od–do)</w:t>
            </w:r>
          </w:p>
        </w:tc>
        <w:tc>
          <w:tcPr/>
          <w:p w:rsidR="00000000" w:rsidDel="00000000" w:rsidP="00000000" w:rsidRDefault="00000000" w:rsidRPr="00000000" w14:paraId="00000207">
            <w:pPr>
              <w:rPr>
                <w:color w:val="000000"/>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8">
            <w:pPr>
              <w:rPr/>
            </w:pPr>
            <w:r w:rsidDel="00000000" w:rsidR="00000000" w:rsidRPr="00000000">
              <w:rPr>
                <w:rtl w:val="0"/>
              </w:rPr>
              <w:t xml:space="preserve">dokončení projektu (dd/mm/rrrr)</w:t>
            </w:r>
          </w:p>
          <w:p w:rsidR="00000000" w:rsidDel="00000000" w:rsidP="00000000" w:rsidRDefault="00000000" w:rsidRPr="00000000" w14:paraId="00000209">
            <w:pPr>
              <w:rPr/>
            </w:pPr>
            <w:r w:rsidDel="00000000" w:rsidR="00000000" w:rsidRPr="00000000">
              <w:rPr>
                <w:rtl w:val="0"/>
              </w:rPr>
              <w:t xml:space="preserve">(max. do nejzazšího termínu uvedeného ve výzvě)</w:t>
            </w:r>
          </w:p>
        </w:tc>
        <w:tc>
          <w:tcPr/>
          <w:p w:rsidR="00000000" w:rsidDel="00000000" w:rsidP="00000000" w:rsidRDefault="00000000" w:rsidRPr="00000000" w14:paraId="0000020A">
            <w:pPr>
              <w:rPr/>
            </w:pPr>
            <w:r w:rsidDel="00000000" w:rsidR="00000000" w:rsidRPr="00000000">
              <w:rPr>
                <w:rtl w:val="0"/>
              </w:rPr>
            </w:r>
          </w:p>
        </w:tc>
      </w:tr>
    </w:tbl>
    <w:p w:rsidR="00000000" w:rsidDel="00000000" w:rsidP="00000000" w:rsidRDefault="00000000" w:rsidRPr="00000000" w14:paraId="0000020B">
      <w:pPr>
        <w:spacing w:after="120" w:lineRule="auto"/>
        <w:rPr/>
      </w:pPr>
      <w:r w:rsidDel="00000000" w:rsidR="00000000" w:rsidRPr="00000000">
        <w:rPr>
          <w:rtl w:val="0"/>
        </w:rPr>
      </w:r>
    </w:p>
    <w:tbl>
      <w:tblPr>
        <w:tblStyle w:val="Table15"/>
        <w:tblW w:w="963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420"/>
        <w:gridCol w:w="6210"/>
        <w:tblGridChange w:id="0">
          <w:tblGrid>
            <w:gridCol w:w="3420"/>
            <w:gridCol w:w="6210"/>
          </w:tblGrid>
        </w:tblGridChange>
      </w:tblGrid>
      <w:tr>
        <w:trPr>
          <w:cantSplit w:val="0"/>
          <w:trHeight w:val="454"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odkaz na webové stránky pitching fóra či Work in Progress </w:t>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(relevantní pouze pro projekty typu 2)</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tc>
      </w:tr>
    </w:tbl>
    <w:p w:rsidR="00000000" w:rsidDel="00000000" w:rsidP="00000000" w:rsidRDefault="00000000" w:rsidRPr="00000000" w14:paraId="00000210">
      <w:pPr>
        <w:rPr>
          <w:b w:val="1"/>
          <w:bCs w:val="1"/>
        </w:rPr>
      </w:pPr>
      <w:r w:rsidDel="00000000" w:rsidR="00000000" w:rsidRPr="00000000">
        <w:rPr>
          <w:rtl w:val="0"/>
        </w:rPr>
      </w:r>
    </w:p>
    <w:p w:rsidR="00000000" w:rsidDel="00000000" w:rsidP="00000000" w:rsidRDefault="00000000" w:rsidRPr="00000000" w14:paraId="00000211">
      <w:pPr>
        <w:rPr>
          <w:b w:val="1"/>
          <w:bCs w:val="1"/>
        </w:rPr>
      </w:pPr>
      <w:r w:rsidDel="00000000" w:rsidR="00000000" w:rsidRPr="00000000">
        <w:rPr>
          <w:rtl w:val="0"/>
        </w:rPr>
      </w:r>
    </w:p>
    <w:p w:rsidR="00000000" w:rsidDel="00000000" w:rsidP="00000000" w:rsidRDefault="00000000" w:rsidRPr="00000000" w14:paraId="00000212">
      <w:pPr>
        <w:rPr>
          <w:b w:val="1"/>
          <w:bCs w:val="1"/>
        </w:rPr>
      </w:pPr>
      <w:r w:rsidDel="00000000" w:rsidR="00000000" w:rsidRPr="00000000">
        <w:rPr>
          <w:b w:val="1"/>
          <w:bCs w:val="1"/>
          <w:rtl w:val="0"/>
        </w:rPr>
        <w:t xml:space="preserve">IV.  Umístění projektu</w:t>
      </w:r>
    </w:p>
    <w:p w:rsidR="00000000" w:rsidDel="00000000" w:rsidP="00000000" w:rsidRDefault="00000000" w:rsidRPr="00000000" w14:paraId="00000213">
      <w:pPr>
        <w:rPr/>
      </w:pPr>
      <w:r w:rsidDel="00000000" w:rsidR="00000000" w:rsidRPr="00000000">
        <w:rPr>
          <w:rtl w:val="0"/>
        </w:rPr>
      </w:r>
    </w:p>
    <w:tbl>
      <w:tblPr>
        <w:tblStyle w:val="Table16"/>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214">
            <w:pPr>
              <w:rPr>
                <w:color w:val="000000"/>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r w:rsidDel="00000000" w:rsidR="00000000" w:rsidRPr="00000000">
              <w:rPr>
                <w:rtl w:val="0"/>
              </w:rPr>
            </w:r>
          </w:p>
          <w:p w:rsidR="00000000" w:rsidDel="00000000" w:rsidP="00000000" w:rsidRDefault="00000000" w:rsidRPr="00000000" w14:paraId="00000215">
            <w:pPr>
              <w:rPr>
                <w:color w:val="000000"/>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Umístěním projektu se rozumí stát, ve kterém má příjemce podpory sídlo. V případě koprodukce více států uveďte státy, ve kterém mají sídla jednotliví koproducenti.</w:t>
            </w:r>
          </w:p>
          <w:p w:rsidR="00000000" w:rsidDel="00000000" w:rsidP="00000000" w:rsidRDefault="00000000" w:rsidRPr="00000000" w14:paraId="0000021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18">
            <w:pPr>
              <w:rPr/>
            </w:pPr>
            <w:r w:rsidDel="00000000" w:rsidR="00000000" w:rsidRPr="00000000">
              <w:rPr>
                <w:rtl w:val="0"/>
              </w:rPr>
              <w:t xml:space="preserve">ANO</w:t>
            </w:r>
          </w:p>
        </w:tc>
        <w:tc>
          <w:tcPr/>
          <w:p w:rsidR="00000000" w:rsidDel="00000000" w:rsidP="00000000" w:rsidRDefault="00000000" w:rsidRPr="00000000" w14:paraId="00000219">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21B">
            <w:pPr>
              <w:rPr/>
            </w:pPr>
            <w:r w:rsidDel="00000000" w:rsidR="00000000" w:rsidRPr="00000000">
              <w:rPr>
                <w:rtl w:val="0"/>
              </w:rPr>
              <w:t xml:space="preserve">NE </w:t>
            </w:r>
          </w:p>
        </w:tc>
        <w:tc>
          <w:tcPr/>
          <w:p w:rsidR="00000000" w:rsidDel="00000000" w:rsidP="00000000" w:rsidRDefault="00000000" w:rsidRPr="00000000" w14:paraId="0000021C">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21D">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žadatel/koproducenti sídlo</w:t>
            </w:r>
          </w:p>
        </w:tc>
        <w:tc>
          <w:tcPr>
            <w:gridSpan w:val="2"/>
          </w:tcPr>
          <w:p w:rsidR="00000000" w:rsidDel="00000000" w:rsidP="00000000" w:rsidRDefault="00000000" w:rsidRPr="00000000" w14:paraId="0000021E">
            <w:pPr>
              <w:rPr/>
            </w:pPr>
            <w:r w:rsidDel="00000000" w:rsidR="00000000" w:rsidRPr="00000000">
              <w:rPr>
                <w:rtl w:val="0"/>
              </w:rPr>
            </w:r>
          </w:p>
        </w:tc>
      </w:tr>
    </w:tbl>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keepNext w:val="1"/>
        <w:keepLines w:val="1"/>
        <w:rPr>
          <w:b w:val="1"/>
          <w:bCs w:val="1"/>
        </w:rPr>
      </w:pPr>
      <w:r w:rsidDel="00000000" w:rsidR="00000000" w:rsidRPr="00000000">
        <w:rPr>
          <w:b w:val="1"/>
          <w:bCs w:val="1"/>
          <w:rtl w:val="0"/>
        </w:rPr>
        <w:t xml:space="preserve">V. Čestná prohlášení žadatele</w:t>
      </w:r>
    </w:p>
    <w:p w:rsidR="00000000" w:rsidDel="00000000" w:rsidP="00000000" w:rsidRDefault="00000000" w:rsidRPr="00000000" w14:paraId="00000222">
      <w:pPr>
        <w:keepNext w:val="1"/>
        <w:keepLines w:val="1"/>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226">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sz w:val="20"/>
          <w:szCs w:val="2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227">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228">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229">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22A">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22B">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22C">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22D">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22E">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 </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keepNext w:val="1"/>
        <w:keepLines w:val="1"/>
        <w:rPr>
          <w:b w:val="1"/>
          <w:bCs w:val="1"/>
        </w:rPr>
      </w:pPr>
      <w:r w:rsidDel="00000000" w:rsidR="00000000" w:rsidRPr="00000000">
        <w:rPr>
          <w:rtl w:val="0"/>
        </w:rPr>
      </w:r>
    </w:p>
    <w:p w:rsidR="00000000" w:rsidDel="00000000" w:rsidP="00000000" w:rsidRDefault="00000000" w:rsidRPr="00000000" w14:paraId="00000233">
      <w:pPr>
        <w:keepNext w:val="1"/>
        <w:keepLines w:val="1"/>
        <w:rPr>
          <w:b w:val="1"/>
          <w:bCs w:val="1"/>
        </w:rPr>
      </w:pPr>
      <w:r w:rsidDel="00000000" w:rsidR="00000000" w:rsidRPr="00000000">
        <w:rPr>
          <w:b w:val="1"/>
          <w:bCs w:val="1"/>
          <w:rtl w:val="0"/>
        </w:rPr>
        <w:t xml:space="preserve">VI. Podpisová část</w:t>
      </w:r>
    </w:p>
    <w:p w:rsidR="00000000" w:rsidDel="00000000" w:rsidP="00000000" w:rsidRDefault="00000000" w:rsidRPr="00000000" w14:paraId="00000234">
      <w:pPr>
        <w:keepNext w:val="1"/>
        <w:keepLines w:val="1"/>
        <w:rPr/>
      </w:pPr>
      <w:r w:rsidDel="00000000" w:rsidR="00000000" w:rsidRPr="00000000">
        <w:rPr>
          <w:rtl w:val="0"/>
        </w:rPr>
      </w:r>
    </w:p>
    <w:p w:rsidR="00000000" w:rsidDel="00000000" w:rsidP="00000000" w:rsidRDefault="00000000" w:rsidRPr="00000000" w14:paraId="00000235">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236">
      <w:pPr>
        <w:keepNext w:val="1"/>
        <w:keepLines w:val="1"/>
        <w:rPr/>
      </w:pPr>
      <w:r w:rsidDel="00000000" w:rsidR="00000000" w:rsidRPr="00000000">
        <w:rPr>
          <w:rtl w:val="0"/>
        </w:rPr>
      </w:r>
    </w:p>
    <w:tbl>
      <w:tblPr>
        <w:tblStyle w:val="Table17"/>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37">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38">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39">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3A">
            <w:pPr>
              <w:rPr/>
            </w:pPr>
            <w:r w:rsidDel="00000000" w:rsidR="00000000" w:rsidRPr="00000000">
              <w:rPr>
                <w:rtl w:val="0"/>
              </w:rPr>
              <w:t xml:space="preserve">podpis</w:t>
            </w:r>
          </w:p>
          <w:p w:rsidR="00000000" w:rsidDel="00000000" w:rsidP="00000000" w:rsidRDefault="00000000" w:rsidRPr="00000000" w14:paraId="0000023B">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40">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41">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242">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243">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247">
            <w:pPr>
              <w:rPr/>
            </w:pPr>
            <w:r w:rsidDel="00000000" w:rsidR="00000000" w:rsidRPr="00000000">
              <w:rPr>
                <w:rtl w:val="0"/>
              </w:rPr>
              <w:t xml:space="preserve">podpisové pole</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250">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251">
            <w:pPr>
              <w:rPr/>
            </w:pPr>
            <w:r w:rsidDel="00000000" w:rsidR="00000000" w:rsidRPr="00000000">
              <w:rPr>
                <w:rtl w:val="0"/>
              </w:rPr>
            </w:r>
          </w:p>
        </w:tc>
      </w:tr>
    </w:tbl>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(tabulku zkopírovat vícekrát v případě, že je více osob jednajících jménem žadatele nebo za žadatele)</w:t>
      </w:r>
    </w:p>
    <w:p w:rsidR="00000000" w:rsidDel="00000000" w:rsidP="00000000" w:rsidRDefault="00000000" w:rsidRPr="00000000" w14:paraId="00000254">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55">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256">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w:t>
      </w:r>
      <w:r w:rsidDel="00000000" w:rsidR="00000000" w:rsidRPr="00000000">
        <w:rPr>
          <w:b w:val="1"/>
          <w:bCs w:val="1"/>
          <w:sz w:val="18"/>
          <w:szCs w:val="18"/>
          <w:rtl w:val="0"/>
        </w:rPr>
        <w:t xml:space="preserve">při samostatném výkonu svého povolání</w:t>
      </w:r>
      <w:r w:rsidDel="00000000" w:rsidR="00000000" w:rsidRPr="00000000">
        <w:rPr>
          <w:sz w:val="18"/>
          <w:szCs w:val="18"/>
          <w:rtl w:val="0"/>
        </w:rPr>
        <w:t xml:space="preserve">, popřípadě osoba, která jedná jménem nebo na účet podnikatele</w:t>
      </w:r>
    </w:p>
  </w:footnote>
  <w:footnote w:id="2">
    <w:p w:rsidR="00000000" w:rsidDel="00000000" w:rsidP="00000000" w:rsidRDefault="00000000" w:rsidRPr="00000000" w14:paraId="00000257">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258">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Podnikem se rozumí každý subjekt vykonávající hospodářskou činnost spočívající v nabízení výrobků a služeb, bez ohledu na jeho právní formu (viz příloha č. I. GBER). </w:t>
      </w:r>
      <w:r w:rsidDel="00000000" w:rsidR="00000000" w:rsidRPr="00000000">
        <w:rPr>
          <w:b w:val="1"/>
          <w:bCs w:val="1"/>
          <w:sz w:val="18"/>
          <w:szCs w:val="18"/>
          <w:rtl w:val="0"/>
        </w:rPr>
        <w:t xml:space="preserve">Příklady</w:t>
      </w:r>
      <w:r w:rsidDel="00000000" w:rsidR="00000000" w:rsidRPr="00000000">
        <w:rPr>
          <w:sz w:val="18"/>
          <w:szCs w:val="18"/>
          <w:rtl w:val="0"/>
        </w:rPr>
        <w:t xml:space="preserve"> entit naplňující znaky podniku jsou fyzické osoby – podnikatelé </w:t>
      </w:r>
      <w:r w:rsidDel="00000000" w:rsidR="00000000" w:rsidRPr="00000000">
        <w:rPr>
          <w:b w:val="1"/>
          <w:bCs w:val="1"/>
          <w:sz w:val="18"/>
          <w:szCs w:val="18"/>
          <w:rtl w:val="0"/>
        </w:rPr>
        <w:t xml:space="preserve">(OSVČ)</w:t>
      </w:r>
      <w:r w:rsidDel="00000000" w:rsidR="00000000" w:rsidRPr="00000000">
        <w:rPr>
          <w:sz w:val="18"/>
          <w:szCs w:val="18"/>
          <w:rtl w:val="0"/>
        </w:rPr>
        <w:t xml:space="preserve">, spolky (občanská sdružení), neziskové organizace (příspěvkové organizace, o.p.s., ústavy aj.), nadace, veřejné instituce, nejrůznější právnické osoby apod.</w:t>
      </w:r>
    </w:p>
  </w:footnote>
  <w:footnote w:id="4">
    <w:p w:rsidR="00000000" w:rsidDel="00000000" w:rsidP="00000000" w:rsidRDefault="00000000" w:rsidRPr="00000000" w14:paraId="00000259">
      <w:pPr>
        <w:rPr>
          <w:b w:val="1"/>
          <w:bCs w:val="1"/>
          <w:color w:val="000000"/>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Příloha č. 1 GBER</w:t>
      </w:r>
      <w:r w:rsidDel="00000000" w:rsidR="00000000" w:rsidRPr="00000000">
        <w:rPr>
          <w:b w:val="1"/>
          <w:bCs w:val="1"/>
          <w:color w:val="000000"/>
          <w:sz w:val="18"/>
          <w:szCs w:val="18"/>
          <w:rtl w:val="0"/>
        </w:rPr>
        <w:t xml:space="preserve">, v případě, že žadatel nemá žádné zaměstnance (např. OSVČ), spadá do kategorie malých a středních podniků</w:t>
      </w:r>
    </w:p>
  </w:footnote>
  <w:footnote w:id="5">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21e1f"/>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221e1f"/>
          <w:sz w:val="18"/>
          <w:szCs w:val="18"/>
          <w:u w:val="none"/>
          <w:shd w:fill="auto" w:val="clear"/>
          <w:vertAlign w:val="baseline"/>
          <w:rtl w:val="0"/>
        </w:rP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r w:rsidDel="00000000" w:rsidR="00000000" w:rsidRPr="00000000">
        <w:rPr>
          <w:rtl w:val="0"/>
        </w:rPr>
      </w:r>
    </w:p>
  </w:footnote>
  <w:footnote w:id="6">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21e1f"/>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221e1f"/>
          <w:sz w:val="18"/>
          <w:szCs w:val="18"/>
          <w:u w:val="none"/>
          <w:shd w:fill="auto" w:val="clear"/>
          <w:vertAlign w:val="baseline"/>
          <w:rtl w:val="0"/>
        </w:rPr>
        <w:t xml:space="preserve"> V souladu s odst. 31.3 Statutu Státního fondu audiovize je náročným audiovizuálním dílem takové audiovizuální dílo, jehož šance na ekonomický úspěch jsou omezené, přičemž vytvoření takového díla a pořízení jeho záznamu nebo realizace projektu je žádoucí pro jeho kulturní hodnotu, přestože je složité zajistit jeho financování z jiných zdrojů právě pro jeho kulturní náročnost. Dle odst. 31.4 Statutu Státního fondu audiovize se za náročné audiovizuální dílo považuje bez dalšího (a) audiovizuální dílo experimentální povahy, (b) audiovizuální dílo, jehož stopáž nepřesahuje 60 minut („krátkometrážní dílo“), (c) audiovizuální dílo debutujícího režiséra, tj. dílo, jehož režisér dosud nerealizoval žádné jiné audiovizuální dílo, s výjimkou krátkometrážních děl, studentských nebo amatérských audiovizuálních děl, (d) dokumentární audiovizuální dílo nebo (e) animované audiovizuální dílo. Dle odst. 31.5 Statutu Státního fondu audiovize může dále za náročné audiovizuální dílo rada označit audiovizuální dílo vysoké umělecké hodnoty nebo náročného technického zpracování.</w:t>
      </w:r>
    </w:p>
  </w:footnote>
  <w:footnote w:id="7">
    <w:p w:rsidR="00000000" w:rsidDel="00000000" w:rsidP="00000000" w:rsidRDefault="00000000" w:rsidRPr="00000000" w14:paraId="0000025C">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Celkový objem veřejné podpory poskytnuté projektu (zahrnující dotace ze Státního fondu audiovize, filmové pobídky, ministerstva, obce, kraje, věcné plnění České televize a zahraničních veřejnoprávních televizí, zahraniční fondy atd.) nesmí přesáhnout 50 % celkových nákladů projektu; hranice 50 % celkových nákladů projektu může být zvýšena na 90 % celkových nákladů projektu, jde-li o náročné audiovizuální dílo</w:t>
      </w:r>
      <w:r w:rsidDel="00000000" w:rsidR="00000000" w:rsidRPr="00000000">
        <w:rPr>
          <w:color w:val="000000"/>
          <w:sz w:val="18"/>
          <w:szCs w:val="18"/>
          <w:rtl w:val="0"/>
        </w:rPr>
        <w:t xml:space="preserve">. </w:t>
      </w:r>
      <w:r w:rsidDel="00000000" w:rsidR="00000000" w:rsidRPr="00000000">
        <w:rPr>
          <w:sz w:val="18"/>
          <w:szCs w:val="18"/>
          <w:rtl w:val="0"/>
        </w:rPr>
        <w:t xml:space="preserve">Zároveň platí, že maximální intenzita veřejné podpory u projektů, které byly podpořeny v rámci okruhu Výroba českého audiovizuálního díla, bude radou automaticky stanovena v rozhodnutí projektu propagace ve stejné výši, jako u projektu výroby českého audiovizuálního díla. Jedná se o maximální možnou intenzitu veřejné podpory a její reálná výše (předkládaná příjemcem podpory v rámci vyúčtování) může být nižší. Pokud audiovizuální dílo podporu v minulosti neobdrželo, stanoví intenzitu veřejné podpory rada v rozhodnutí o poskytnutí podpory, na základě údajů uvedených v žádosti, jakožto podmínku poskytnutí podpory. Intenzita veřejné podpory na úrovni 90 % celkových nákladů projektu může být povolena jen ve výjimečných případech. </w:t>
      </w:r>
    </w:p>
  </w:footnote>
  <w:footnote w:id="8">
    <w:p w:rsidR="00000000" w:rsidDel="00000000" w:rsidP="00000000" w:rsidRDefault="00000000" w:rsidRPr="00000000" w14:paraId="0000025D">
      <w:pPr>
        <w:rPr/>
      </w:pPr>
      <w:r w:rsidDel="00000000" w:rsidR="00000000" w:rsidRPr="00000000">
        <w:rPr>
          <w:rStyle w:val="FootnoteReference"/>
          <w:vertAlign w:val="superscript"/>
        </w:rPr>
        <w:footnoteRef/>
      </w:r>
      <w:r w:rsidDel="00000000" w:rsidR="00000000" w:rsidRPr="00000000">
        <w:rPr>
          <w:sz w:val="18"/>
          <w:szCs w:val="18"/>
          <w:rtl w:val="0"/>
        </w:rPr>
        <w:t xml:space="preserve">Film může být chráněn např. vodoznakem, ten by však neměl být natolik rušivý, aby znemožňoval odborné posouzení díla radou a hodnotiteli. Stejně tak by neměla být předložena černo-bílá verze v případě díla, které má být distribuováno barevně.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F">
    <w:pPr>
      <w:rPr/>
    </w:pPr>
    <w:r w:rsidDel="00000000" w:rsidR="00000000" w:rsidRPr="00000000">
      <w:rPr>
        <w:rtl w:val="0"/>
      </w:rPr>
      <w:t xml:space="preserve">2027-D-5-1-3</w:t>
    </w:r>
  </w:p>
  <w:p w:rsidR="00000000" w:rsidDel="00000000" w:rsidP="00000000" w:rsidRDefault="00000000" w:rsidRPr="00000000" w14:paraId="00000260">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Zkladnodstavec" w:customStyle="1">
    <w:name w:val="[Základní odstavec]"/>
    <w:uiPriority w:val="99"/>
    <w:locked w:val="1"/>
    <w:rsid w:val="003B11CF"/>
    <w:pPr>
      <w:autoSpaceDE w:val="0"/>
      <w:autoSpaceDN w:val="0"/>
      <w:adjustRightInd w:val="0"/>
      <w:spacing w:line="288" w:lineRule="auto"/>
      <w:textAlignment w:val="center"/>
    </w:pPr>
    <w:rPr>
      <w:rFonts w:ascii="Minion Pro" w:cs="Minion Pro" w:hAnsi="Minion Pro"/>
      <w:color w:val="000000"/>
      <w:sz w:val="24"/>
      <w:szCs w:val="24"/>
      <w:lang w:val="en-US"/>
    </w:rPr>
  </w:style>
  <w:style w:type="paragraph" w:styleId="souvislytext" w:customStyle="1">
    <w:name w:val="souvisly text"/>
    <w:uiPriority w:val="99"/>
    <w:locked w:val="1"/>
    <w:rsid w:val="003B11CF"/>
    <w:pPr>
      <w:tabs>
        <w:tab w:val="left" w:pos="2400"/>
      </w:tabs>
      <w:suppressAutoHyphens w:val="1"/>
      <w:autoSpaceDE w:val="0"/>
      <w:autoSpaceDN w:val="0"/>
      <w:adjustRightInd w:val="0"/>
      <w:spacing w:line="240" w:lineRule="atLeast"/>
      <w:textAlignment w:val="center"/>
    </w:pPr>
    <w:rPr>
      <w:color w:val="000000"/>
      <w:lang w:val="en-US"/>
    </w:rPr>
  </w:style>
  <w:style w:type="character" w:styleId="Nadpis1Char" w:customStyle="1">
    <w:name w:val="Nadpis 1 Char"/>
    <w:uiPriority w:val="9"/>
    <w:rsid w:val="003B11CF"/>
    <w:rPr>
      <w:rFonts w:ascii="Arial" w:cs="Times New Roman" w:eastAsia="Times New Roman" w:hAnsi="Arial"/>
      <w:b w:val="1"/>
      <w:bCs w:val="1"/>
      <w:color w:val="000000"/>
      <w:sz w:val="36"/>
      <w:szCs w:val="28"/>
    </w:rPr>
  </w:style>
  <w:style w:type="paragraph" w:styleId="Zhlav">
    <w:name w:val="header"/>
    <w:link w:val="ZhlavChar"/>
    <w:uiPriority w:val="99"/>
    <w:semiHidden w:val="1"/>
    <w:unhideWhenUsed w:val="1"/>
    <w:locked w:val="1"/>
    <w:rsid w:val="0067538E"/>
    <w:pPr>
      <w:tabs>
        <w:tab w:val="center" w:pos="4536"/>
        <w:tab w:val="right" w:pos="9072"/>
      </w:tabs>
    </w:pPr>
  </w:style>
  <w:style w:type="character" w:styleId="ZhlavChar" w:customStyle="1">
    <w:name w:val="Záhlaví Char"/>
    <w:link w:val="Zhlav"/>
    <w:uiPriority w:val="99"/>
    <w:semiHidden w:val="1"/>
    <w:rsid w:val="0067538E"/>
    <w:rPr>
      <w:rFonts w:ascii="Arial" w:hAnsi="Arial"/>
      <w:sz w:val="19"/>
    </w:rPr>
  </w:style>
  <w:style w:type="paragraph" w:styleId="Zpat">
    <w:name w:val="footer"/>
    <w:link w:val="ZpatChar"/>
    <w:uiPriority w:val="99"/>
    <w:unhideWhenUsed w:val="1"/>
    <w:locked w:val="1"/>
    <w:rsid w:val="0067538E"/>
    <w:pPr>
      <w:tabs>
        <w:tab w:val="center" w:pos="4536"/>
        <w:tab w:val="right" w:pos="9072"/>
      </w:tabs>
    </w:pPr>
  </w:style>
  <w:style w:type="character" w:styleId="ZpatChar" w:customStyle="1">
    <w:name w:val="Zápatí Char"/>
    <w:link w:val="Zpat"/>
    <w:uiPriority w:val="99"/>
    <w:rsid w:val="0067538E"/>
    <w:rPr>
      <w:rFonts w:ascii="Arial" w:hAnsi="Arial"/>
      <w:sz w:val="19"/>
    </w:rPr>
  </w:style>
  <w:style w:type="paragraph" w:styleId="Textbubliny">
    <w:name w:val="Balloon Text"/>
    <w:link w:val="TextbublinyChar"/>
    <w:uiPriority w:val="99"/>
    <w:semiHidden w:val="1"/>
    <w:unhideWhenUsed w:val="1"/>
    <w:locked w:val="1"/>
    <w:rsid w:val="0067538E"/>
    <w:rPr>
      <w:rFonts w:ascii="Tahoma" w:cs="Tahoma" w:hAnsi="Tahoma"/>
      <w:sz w:val="16"/>
      <w:szCs w:val="16"/>
    </w:rPr>
  </w:style>
  <w:style w:type="character" w:styleId="TextbublinyChar" w:customStyle="1">
    <w:name w:val="Text bubliny Char"/>
    <w:link w:val="Textbubliny"/>
    <w:uiPriority w:val="99"/>
    <w:semiHidden w:val="1"/>
    <w:rsid w:val="0067538E"/>
    <w:rPr>
      <w:rFonts w:ascii="Tahoma" w:cs="Tahoma" w:hAnsi="Tahoma"/>
      <w:sz w:val="16"/>
      <w:szCs w:val="16"/>
    </w:rPr>
  </w:style>
  <w:style w:type="table" w:styleId="Mkatabulky">
    <w:name w:val="Table Grid"/>
    <w:basedOn w:val="Normlntabulka"/>
    <w:uiPriority w:val="59"/>
    <w:locked w:val="1"/>
    <w:rsid w:val="00D74A8C"/>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tcPr>
      <w:tcMar>
        <w:top w:w="68.0" w:type="dxa"/>
        <w:left w:w="68.0" w:type="dxa"/>
        <w:bottom w:w="68.0" w:type="dxa"/>
        <w:right w:w="68.0" w:type="dxa"/>
      </w:tcMar>
    </w:tcPr>
  </w:style>
  <w:style w:type="paragraph" w:styleId="Bezmezer">
    <w:name w:val="No Spacing"/>
    <w:uiPriority w:val="1"/>
    <w:qFormat w:val="1"/>
    <w:locked w:val="1"/>
    <w:rsid w:val="00F3745E"/>
    <w:rPr>
      <w:szCs w:val="22"/>
      <w:lang w:eastAsia="en-US"/>
    </w:rPr>
  </w:style>
  <w:style w:type="character" w:styleId="Nadpis2Char" w:customStyle="1">
    <w:name w:val="Nadpis 2 Char"/>
    <w:uiPriority w:val="9"/>
    <w:rsid w:val="002E482D"/>
    <w:rPr>
      <w:rFonts w:ascii="Arial" w:cs="Times New Roman" w:eastAsia="Times New Roman" w:hAnsi="Arial"/>
      <w:b w:val="1"/>
      <w:bCs w:val="1"/>
      <w:color w:val="auto"/>
      <w:sz w:val="19"/>
      <w:szCs w:val="26"/>
    </w:rPr>
  </w:style>
  <w:style w:type="numbering" w:styleId="Styl1" w:customStyle="1">
    <w:name w:val="Styl1"/>
    <w:uiPriority w:val="99"/>
    <w:locked w:val="1"/>
    <w:rsid w:val="00676070"/>
  </w:style>
  <w:style w:type="character" w:styleId="uroven1Char" w:customStyle="1">
    <w:name w:val="uroven 1 Char"/>
    <w:link w:val="uroven1"/>
    <w:rsid w:val="00FB3083"/>
  </w:style>
  <w:style w:type="numbering" w:styleId="Styl2" w:customStyle="1">
    <w:name w:val="Styl2"/>
    <w:uiPriority w:val="99"/>
    <w:locked w:val="1"/>
    <w:rsid w:val="00926167"/>
  </w:style>
  <w:style w:type="numbering" w:styleId="Styl3" w:customStyle="1">
    <w:name w:val="Styl3"/>
    <w:uiPriority w:val="99"/>
    <w:locked w:val="1"/>
    <w:rsid w:val="00926167"/>
  </w:style>
  <w:style w:type="numbering" w:styleId="Styl4" w:customStyle="1">
    <w:name w:val="Styl4"/>
    <w:uiPriority w:val="99"/>
    <w:locked w:val="1"/>
    <w:rsid w:val="00926167"/>
  </w:style>
  <w:style w:type="numbering" w:styleId="Styl5" w:customStyle="1">
    <w:name w:val="Styl5"/>
    <w:uiPriority w:val="99"/>
    <w:locked w:val="1"/>
    <w:rsid w:val="00926167"/>
  </w:style>
  <w:style w:type="numbering" w:styleId="Styl6" w:customStyle="1">
    <w:name w:val="Styl6"/>
    <w:uiPriority w:val="99"/>
    <w:locked w:val="1"/>
    <w:rsid w:val="00720CAF"/>
  </w:style>
  <w:style w:type="numbering" w:styleId="Styl7" w:customStyle="1">
    <w:name w:val="Styl7"/>
    <w:uiPriority w:val="99"/>
    <w:locked w:val="1"/>
    <w:rsid w:val="00720CAF"/>
  </w:style>
  <w:style w:type="table" w:styleId="svtlmka" w:customStyle="1">
    <w:name w:val="světlá mřížka"/>
    <w:basedOn w:val="Svtlmkatabulky"/>
    <w:uiPriority w:val="99"/>
    <w:qFormat w:val="1"/>
    <w:locked w:val="1"/>
    <w:rsid w:val="00194C0B"/>
    <w:tblPr>
      <w:jc w:val="center"/>
      <w:tblBorders>
        <w:top w:color="b4b4b4" w:space="0" w:sz="4" w:val="single"/>
        <w:left w:color="b4b4b4" w:space="0" w:sz="4" w:val="single"/>
        <w:bottom w:color="b4b4b4" w:space="0" w:sz="4" w:val="single"/>
        <w:right w:color="b4b4b4" w:space="0" w:sz="4" w:val="single"/>
        <w:insideH w:color="b4b4b4" w:space="0" w:sz="4" w:val="single"/>
        <w:insideV w:color="b4b4b4" w:space="0" w:sz="4" w:val="single"/>
      </w:tblBorders>
    </w:tblPr>
    <w:trPr>
      <w:jc w:val="center"/>
    </w:trPr>
  </w:style>
  <w:style w:type="table" w:styleId="Svtlstnovn1" w:customStyle="1">
    <w:name w:val="Světlé stínování1"/>
    <w:basedOn w:val="Normlntabulka"/>
    <w:uiPriority w:val="60"/>
    <w:locked w:val="1"/>
    <w:rsid w:val="00457480"/>
    <w:rPr>
      <w:color w:val="000000"/>
    </w:rPr>
    <w:tblPr>
      <w:tblStyleRowBandSize w:val="1"/>
      <w:tblStyleColBandSize w:val="1"/>
      <w:tblBorders>
        <w:top w:color="000000" w:space="0" w:sz="8" w:val="single"/>
        <w:bottom w:color="000000" w:space="0" w:sz="8" w:val="single"/>
      </w:tblBorders>
    </w:tblPr>
    <w:tblStylePr w:type="fir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left w:space="0" w:sz="0" w:val="nil"/>
          <w:right w:space="0" w:sz="0" w:val="nil"/>
          <w:insideH w:space="0" w:sz="0" w:val="nil"/>
          <w:insideV w:space="0" w:sz="0" w:val="nil"/>
        </w:tcBorders>
        <w:shd w:color="auto" w:fill="c0c0c0" w:val="clear"/>
      </w:tcPr>
    </w:tblStylePr>
  </w:style>
  <w:style w:type="paragraph" w:styleId="Bezodstavcovhostylu" w:customStyle="1">
    <w:name w:val="[Bez odstavcového stylu]"/>
    <w:locked w:val="1"/>
    <w:rsid w:val="00DD541D"/>
    <w:pPr>
      <w:autoSpaceDE w:val="0"/>
      <w:autoSpaceDN w:val="0"/>
      <w:adjustRightInd w:val="0"/>
      <w:spacing w:line="288" w:lineRule="auto"/>
      <w:textAlignment w:val="center"/>
    </w:pPr>
    <w:rPr>
      <w:color w:val="000000"/>
      <w:sz w:val="24"/>
      <w:szCs w:val="24"/>
      <w:lang w:eastAsia="en-US" w:val="en-US"/>
    </w:rPr>
  </w:style>
  <w:style w:type="paragraph" w:styleId="nadpis" w:customStyle="1">
    <w:name w:val="nadpis"/>
    <w:basedOn w:val="Bezodstavcovhostylu"/>
    <w:uiPriority w:val="99"/>
    <w:locked w:val="1"/>
    <w:rsid w:val="00DD541D"/>
    <w:pPr>
      <w:spacing w:line="400" w:lineRule="atLeast"/>
    </w:pPr>
    <w:rPr>
      <w:b w:val="1"/>
      <w:bCs w:val="1"/>
      <w:spacing w:val="-4"/>
      <w:sz w:val="36"/>
      <w:szCs w:val="36"/>
    </w:rPr>
  </w:style>
  <w:style w:type="paragraph" w:styleId="uroven3" w:customStyle="1">
    <w:name w:val="uroven 3"/>
    <w:link w:val="uroven3Char"/>
    <w:qFormat w:val="1"/>
    <w:rsid w:val="003A44F7"/>
    <w:pPr>
      <w:numPr>
        <w:ilvl w:val="2"/>
        <w:numId w:val="8"/>
      </w:numPr>
      <w:tabs>
        <w:tab w:val="left" w:pos="227"/>
      </w:tabs>
      <w:ind w:left="760" w:hanging="136"/>
      <w:contextualSpacing w:val="1"/>
    </w:pPr>
  </w:style>
  <w:style w:type="paragraph" w:styleId="Zarovnatdoprava" w:customStyle="1">
    <w:name w:val="Zarovnat doprava"/>
    <w:qFormat w:val="1"/>
    <w:rsid w:val="001F162D"/>
    <w:pPr>
      <w:autoSpaceDE w:val="0"/>
      <w:autoSpaceDN w:val="0"/>
      <w:adjustRightInd w:val="0"/>
      <w:spacing w:line="288" w:lineRule="auto"/>
      <w:jc w:val="right"/>
      <w:textAlignment w:val="center"/>
    </w:pPr>
    <w:rPr>
      <w:color w:val="000000"/>
      <w:lang w:val="en-US"/>
    </w:rPr>
  </w:style>
  <w:style w:type="table" w:styleId="Jednoduchtabulka1">
    <w:name w:val="Table Simple 1"/>
    <w:basedOn w:val="Normlntabulka"/>
    <w:uiPriority w:val="41"/>
    <w:locked w:val="1"/>
    <w:rsid w:val="00194C0B"/>
    <w:tblPr>
      <w:tblStyleRowBandSize w:val="1"/>
      <w:tblStyleColBandSize w:val="1"/>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rPr>
        <w:b w:val="1"/>
        <w:bCs w:val="1"/>
      </w:rPr>
    </w:tblStylePr>
    <w:tblStylePr w:type="lastRow">
      <w:rPr>
        <w:b w:val="1"/>
        <w:bCs w:val="1"/>
      </w:rPr>
      <w:tblPr/>
      <w:tcPr>
        <w:tcBorders>
          <w:top w:color="bfbfbf" w:space="0" w:sz="4" w:val="doub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Svtlmkatabulky">
    <w:name w:val="Grid Table Light"/>
    <w:basedOn w:val="Normlntabulka"/>
    <w:uiPriority w:val="40"/>
    <w:rsid w:val="0093566C"/>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w="68.0" w:type="dxa"/>
        <w:left w:w="68.0" w:type="dxa"/>
        <w:bottom w:w="68.0" w:type="dxa"/>
        <w:right w:w="68.0" w:type="dxa"/>
      </w:tblCellMar>
    </w:tblPr>
  </w:style>
  <w:style w:type="paragraph" w:styleId="Odrky" w:customStyle="1">
    <w:name w:val="Odrážky"/>
    <w:link w:val="OdrkyChar"/>
    <w:autoRedefine w:val="1"/>
    <w:qFormat w:val="1"/>
    <w:rsid w:val="000B6A0F"/>
    <w:pPr>
      <w:numPr>
        <w:numId w:val="9"/>
      </w:numPr>
      <w:tabs>
        <w:tab w:val="left" w:pos="193"/>
      </w:tabs>
      <w:ind w:left="215" w:hanging="215"/>
      <w:contextualSpacing w:val="1"/>
    </w:pPr>
  </w:style>
  <w:style w:type="character" w:styleId="uroven3Char" w:customStyle="1">
    <w:name w:val="uroven 3 Char"/>
    <w:link w:val="uroven3"/>
    <w:rsid w:val="003A44F7"/>
    <w:rPr>
      <w:rFonts w:ascii="Arial" w:hAnsi="Arial"/>
      <w:sz w:val="19"/>
    </w:rPr>
  </w:style>
  <w:style w:type="character" w:styleId="OdrkyChar" w:customStyle="1">
    <w:name w:val="Odrážky Char"/>
    <w:link w:val="Odrky"/>
    <w:rsid w:val="000B6A0F"/>
    <w:rPr>
      <w:rFonts w:ascii="Arial" w:hAnsi="Arial"/>
      <w:sz w:val="19"/>
    </w:rPr>
  </w:style>
  <w:style w:type="numbering" w:styleId="Styl8" w:customStyle="1">
    <w:name w:val="Styl8"/>
    <w:uiPriority w:val="99"/>
    <w:locked w:val="1"/>
    <w:rsid w:val="00BB53C7"/>
  </w:style>
  <w:style w:type="paragraph" w:styleId="uroven2" w:customStyle="1">
    <w:name w:val="uroven 2"/>
    <w:basedOn w:val="slovanseznam"/>
    <w:qFormat w:val="1"/>
    <w:rsid w:val="003A44F7"/>
    <w:pPr>
      <w:numPr>
        <w:ilvl w:val="1"/>
        <w:numId w:val="8"/>
      </w:numPr>
      <w:tabs>
        <w:tab w:val="left" w:pos="215"/>
      </w:tabs>
      <w:ind w:left="555" w:hanging="215"/>
    </w:pPr>
  </w:style>
  <w:style w:type="paragraph" w:styleId="uroven1" w:customStyle="1">
    <w:name w:val="uroven 1"/>
    <w:link w:val="uroven1Char"/>
    <w:qFormat w:val="1"/>
    <w:rsid w:val="00FB3083"/>
    <w:pPr>
      <w:tabs>
        <w:tab w:val="left" w:pos="340"/>
        <w:tab w:val="num" w:pos="720"/>
      </w:tabs>
      <w:ind w:left="340" w:hanging="340"/>
    </w:pPr>
  </w:style>
  <w:style w:type="paragraph" w:styleId="slovanseznam">
    <w:name w:val="List Number"/>
    <w:uiPriority w:val="99"/>
    <w:semiHidden w:val="1"/>
    <w:unhideWhenUsed w:val="1"/>
    <w:locked w:val="1"/>
    <w:rsid w:val="00C762BD"/>
    <w:pPr>
      <w:tabs>
        <w:tab w:val="num" w:pos="720"/>
      </w:tabs>
      <w:ind w:left="720" w:hanging="720"/>
      <w:contextualSpacing w:val="1"/>
    </w:pPr>
  </w:style>
  <w:style w:type="paragraph" w:styleId="uroven4" w:customStyle="1">
    <w:name w:val="uroven 4"/>
    <w:basedOn w:val="uroven3"/>
    <w:next w:val="uroven5"/>
    <w:qFormat w:val="1"/>
    <w:locked w:val="1"/>
    <w:rsid w:val="003A44F7"/>
    <w:pPr>
      <w:numPr>
        <w:ilvl w:val="3"/>
      </w:numPr>
      <w:ind w:left="993" w:hanging="142"/>
    </w:pPr>
  </w:style>
  <w:style w:type="numbering" w:styleId="Styl10" w:customStyle="1">
    <w:name w:val="Styl10"/>
    <w:uiPriority w:val="99"/>
    <w:locked w:val="1"/>
    <w:rsid w:val="008A0410"/>
  </w:style>
  <w:style w:type="paragraph" w:styleId="uroven5" w:customStyle="1">
    <w:name w:val="uroven 5"/>
    <w:basedOn w:val="uroven4"/>
    <w:qFormat w:val="1"/>
    <w:locked w:val="1"/>
    <w:rsid w:val="00FD5AB3"/>
    <w:pPr>
      <w:numPr>
        <w:ilvl w:val="5"/>
      </w:numPr>
      <w:ind w:left="1219" w:hanging="142"/>
    </w:pPr>
  </w:style>
  <w:style w:type="table" w:styleId="Mkatabulky1" w:customStyle="1">
    <w:name w:val="Mřížka tabulky1"/>
    <w:basedOn w:val="Normlntabulka"/>
    <w:next w:val="Mkatabulky"/>
    <w:uiPriority w:val="39"/>
    <w:rsid w:val="000B10BE"/>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Mkatabulky2" w:customStyle="1">
    <w:name w:val="Mřížka tabulky2"/>
    <w:basedOn w:val="Normlntabulka"/>
    <w:next w:val="Mkatabulky"/>
    <w:uiPriority w:val="39"/>
    <w:rsid w:val="000B10BE"/>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Odkaznakoment">
    <w:name w:val="annotation reference"/>
    <w:uiPriority w:val="99"/>
    <w:semiHidden w:val="1"/>
    <w:unhideWhenUsed w:val="1"/>
    <w:locked w:val="1"/>
    <w:rsid w:val="006F3F12"/>
    <w:rPr>
      <w:sz w:val="16"/>
      <w:szCs w:val="16"/>
    </w:rPr>
  </w:style>
  <w:style w:type="paragraph" w:styleId="Textkomente">
    <w:name w:val="annotation text"/>
    <w:link w:val="TextkomenteChar"/>
    <w:uiPriority w:val="99"/>
    <w:unhideWhenUsed w:val="1"/>
    <w:locked w:val="1"/>
    <w:rsid w:val="006F3F12"/>
    <w:rPr>
      <w:sz w:val="20"/>
      <w:szCs w:val="20"/>
    </w:rPr>
  </w:style>
  <w:style w:type="character" w:styleId="TextkomenteChar" w:customStyle="1">
    <w:name w:val="Text komentáře Char"/>
    <w:link w:val="Textkomente"/>
    <w:uiPriority w:val="99"/>
    <w:rsid w:val="006F3F12"/>
    <w:rPr>
      <w:rFonts w:ascii="Arial" w:hAnsi="Arial"/>
      <w:sz w:val="20"/>
      <w:szCs w:val="20"/>
    </w:rPr>
  </w:style>
  <w:style w:type="paragraph" w:styleId="Pedmtkomente">
    <w:name w:val="annotation subject"/>
    <w:basedOn w:val="Textkomente"/>
    <w:next w:val="Textkomente"/>
    <w:link w:val="PedmtkomenteChar"/>
    <w:uiPriority w:val="99"/>
    <w:semiHidden w:val="1"/>
    <w:unhideWhenUsed w:val="1"/>
    <w:locked w:val="1"/>
    <w:rsid w:val="006F3F12"/>
    <w:rPr>
      <w:b w:val="1"/>
      <w:bCs w:val="1"/>
    </w:rPr>
  </w:style>
  <w:style w:type="character" w:styleId="PedmtkomenteChar" w:customStyle="1">
    <w:name w:val="Předmět komentáře Char"/>
    <w:link w:val="Pedmtkomente"/>
    <w:uiPriority w:val="99"/>
    <w:semiHidden w:val="1"/>
    <w:rsid w:val="006F3F12"/>
    <w:rPr>
      <w:rFonts w:ascii="Arial" w:hAnsi="Arial"/>
      <w:b w:val="1"/>
      <w:bCs w:val="1"/>
      <w:sz w:val="20"/>
      <w:szCs w:val="20"/>
    </w:rPr>
  </w:style>
  <w:style w:type="paragraph" w:styleId="l6" w:customStyle="1">
    <w:name w:val="l6"/>
    <w:rsid w:val="00233FE6"/>
    <w:pPr>
      <w:spacing w:after="100" w:afterAutospacing="1" w:before="100" w:beforeAutospacing="1"/>
    </w:pPr>
    <w:rPr>
      <w:rFonts w:ascii="Times New Roman" w:eastAsia="Times New Roman" w:hAnsi="Times New Roman"/>
      <w:color w:val="auto"/>
      <w:sz w:val="24"/>
      <w:szCs w:val="24"/>
    </w:rPr>
  </w:style>
  <w:style w:type="character" w:styleId="PromnnHTML">
    <w:name w:val="HTML Variable"/>
    <w:uiPriority w:val="99"/>
    <w:semiHidden w:val="1"/>
    <w:unhideWhenUsed w:val="1"/>
    <w:locked w:val="1"/>
    <w:rsid w:val="00233FE6"/>
    <w:rPr>
      <w:i w:val="1"/>
      <w:iCs w:val="1"/>
    </w:rPr>
  </w:style>
  <w:style w:type="paragraph" w:styleId="l7" w:customStyle="1">
    <w:name w:val="l7"/>
    <w:rsid w:val="00233FE6"/>
    <w:pPr>
      <w:spacing w:after="100" w:afterAutospacing="1" w:before="100" w:beforeAutospacing="1"/>
    </w:pPr>
    <w:rPr>
      <w:rFonts w:ascii="Times New Roman" w:eastAsia="Times New Roman" w:hAnsi="Times New Roman"/>
      <w:color w:val="auto"/>
      <w:sz w:val="24"/>
      <w:szCs w:val="24"/>
    </w:rPr>
  </w:style>
  <w:style w:type="paragraph" w:styleId="Textpoznpodarou">
    <w:name w:val="footnote text"/>
    <w:link w:val="TextpoznpodarouChar"/>
    <w:uiPriority w:val="99"/>
    <w:semiHidden w:val="1"/>
    <w:unhideWhenUsed w:val="1"/>
    <w:locked w:val="1"/>
    <w:rsid w:val="00565FC4"/>
    <w:rPr>
      <w:sz w:val="20"/>
      <w:szCs w:val="20"/>
    </w:rPr>
  </w:style>
  <w:style w:type="character" w:styleId="TextpoznpodarouChar" w:customStyle="1">
    <w:name w:val="Text pozn. pod čarou Char"/>
    <w:link w:val="Textpoznpodarou"/>
    <w:uiPriority w:val="99"/>
    <w:semiHidden w:val="1"/>
    <w:rsid w:val="00565FC4"/>
    <w:rPr>
      <w:rFonts w:ascii="Arial" w:hAnsi="Arial"/>
      <w:sz w:val="20"/>
      <w:szCs w:val="20"/>
    </w:rPr>
  </w:style>
  <w:style w:type="character" w:styleId="Znakapoznpodarou">
    <w:name w:val="footnote reference"/>
    <w:uiPriority w:val="99"/>
    <w:semiHidden w:val="1"/>
    <w:unhideWhenUsed w:val="1"/>
    <w:locked w:val="1"/>
    <w:rsid w:val="00565FC4"/>
    <w:rPr>
      <w:vertAlign w:val="superscript"/>
    </w:rPr>
  </w:style>
  <w:style w:type="character" w:styleId="Siln">
    <w:name w:val="Strong"/>
    <w:uiPriority w:val="22"/>
    <w:qFormat w:val="1"/>
    <w:locked w:val="1"/>
    <w:rsid w:val="000B6D71"/>
    <w:rPr>
      <w:b w:val="1"/>
      <w:bCs w:val="1"/>
    </w:rPr>
  </w:style>
  <w:style w:type="paragraph" w:styleId="Odstavecseseznamem">
    <w:name w:val="List Paragraph"/>
    <w:uiPriority w:val="34"/>
    <w:qFormat w:val="1"/>
    <w:locked w:val="1"/>
    <w:rsid w:val="00E008AF"/>
    <w:pPr>
      <w:ind w:left="720"/>
      <w:contextualSpacing w:val="1"/>
    </w:pPr>
  </w:style>
  <w:style w:type="table" w:styleId="Svtlmkatabulky2" w:customStyle="1">
    <w:name w:val="Světlá mřížka tabulky2"/>
    <w:basedOn w:val="Normlntabulka"/>
    <w:uiPriority w:val="40"/>
    <w:rsid w:val="00E008AF"/>
    <w:tblPr>
      <w:tblInd w:w="0.0" w:type="nil"/>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w="68.0" w:type="dxa"/>
        <w:left w:w="68.0" w:type="dxa"/>
        <w:bottom w:w="68.0" w:type="dxa"/>
        <w:right w:w="68.0" w:type="dxa"/>
      </w:tblCellMar>
    </w:tblPr>
  </w:style>
  <w:style w:type="paragraph" w:styleId="Revize">
    <w:name w:val="Revision"/>
    <w:hidden w:val="1"/>
    <w:uiPriority w:val="99"/>
    <w:semiHidden w:val="1"/>
    <w:rsid w:val="008D7006"/>
    <w:rPr>
      <w:szCs w:val="22"/>
      <w:lang w:eastAsia="en-US"/>
    </w:rPr>
  </w:style>
  <w:style w:type="table" w:styleId="a" w:customStyle="1">
    <w:basedOn w:val="TableNormal"/>
    <w:tblPr>
      <w:tblStyleRowBandSize w:val="1"/>
      <w:tblStyleColBandSize w:val="1"/>
      <w:tblCellMar>
        <w:top w:w="68.0" w:type="dxa"/>
        <w:left w:w="68.0" w:type="dxa"/>
        <w:bottom w:w="68.0" w:type="dxa"/>
        <w:right w:w="68.0" w:type="dxa"/>
      </w:tblCellMar>
    </w:tblPr>
  </w:style>
  <w:style w:type="table" w:styleId="a0" w:customStyle="1">
    <w:basedOn w:val="TableNormal"/>
    <w:tblPr>
      <w:tblStyleRowBandSize w:val="1"/>
      <w:tblStyleColBandSize w:val="1"/>
      <w:tblCellMar>
        <w:top w:w="68.0" w:type="dxa"/>
        <w:left w:w="68.0" w:type="dxa"/>
        <w:bottom w:w="68.0" w:type="dxa"/>
        <w:right w:w="68.0" w:type="dxa"/>
      </w:tblCellMar>
    </w:tblPr>
  </w:style>
  <w:style w:type="table" w:styleId="a1" w:customStyle="1">
    <w:basedOn w:val="TableNormal"/>
    <w:tblPr>
      <w:tblStyleRowBandSize w:val="1"/>
      <w:tblStyleColBandSize w:val="1"/>
      <w:tblCellMar>
        <w:top w:w="68.0" w:type="dxa"/>
        <w:left w:w="68.0" w:type="dxa"/>
        <w:bottom w:w="68.0" w:type="dxa"/>
        <w:right w:w="68.0" w:type="dxa"/>
      </w:tblCellMar>
    </w:tblPr>
  </w:style>
  <w:style w:type="table" w:styleId="a2" w:customStyle="1">
    <w:basedOn w:val="TableNormal"/>
    <w:tblPr>
      <w:tblStyleRowBandSize w:val="1"/>
      <w:tblStyleColBandSize w:val="1"/>
      <w:tblCellMar>
        <w:top w:w="68.0" w:type="dxa"/>
        <w:left w:w="68.0" w:type="dxa"/>
        <w:bottom w:w="68.0" w:type="dxa"/>
        <w:right w:w="68.0" w:type="dxa"/>
      </w:tblCellMar>
    </w:tblPr>
  </w:style>
  <w:style w:type="table" w:styleId="a3" w:customStyle="1">
    <w:basedOn w:val="TableNormal"/>
    <w:tblPr>
      <w:tblStyleRowBandSize w:val="1"/>
      <w:tblStyleColBandSize w:val="1"/>
      <w:tblCellMar>
        <w:top w:w="68.0" w:type="dxa"/>
        <w:left w:w="68.0" w:type="dxa"/>
        <w:bottom w:w="68.0" w:type="dxa"/>
        <w:right w:w="68.0" w:type="dxa"/>
      </w:tblCellMar>
    </w:tblPr>
  </w:style>
  <w:style w:type="table" w:styleId="a4" w:customStyle="1">
    <w:basedOn w:val="TableNormal"/>
    <w:tblPr>
      <w:tblStyleRowBandSize w:val="1"/>
      <w:tblStyleColBandSize w:val="1"/>
      <w:tblCellMar>
        <w:top w:w="68.0" w:type="dxa"/>
        <w:left w:w="68.0" w:type="dxa"/>
        <w:bottom w:w="68.0" w:type="dxa"/>
        <w:right w:w="68.0" w:type="dxa"/>
      </w:tblCellMar>
    </w:tblPr>
  </w:style>
  <w:style w:type="table" w:styleId="a5" w:customStyle="1">
    <w:basedOn w:val="TableNormal"/>
    <w:tblPr>
      <w:tblStyleRowBandSize w:val="1"/>
      <w:tblStyleColBandSize w:val="1"/>
      <w:tblCellMar>
        <w:top w:w="68.0" w:type="dxa"/>
        <w:left w:w="68.0" w:type="dxa"/>
        <w:bottom w:w="68.0" w:type="dxa"/>
        <w:right w:w="68.0" w:type="dxa"/>
      </w:tblCellMar>
    </w:tblPr>
  </w:style>
  <w:style w:type="table" w:styleId="a6" w:customStyle="1">
    <w:basedOn w:val="TableNormal"/>
    <w:tblPr>
      <w:tblStyleRowBandSize w:val="1"/>
      <w:tblStyleColBandSize w:val="1"/>
      <w:tblCellMar>
        <w:top w:w="68.0" w:type="dxa"/>
        <w:left w:w="68.0" w:type="dxa"/>
        <w:bottom w:w="68.0" w:type="dxa"/>
        <w:right w:w="68.0" w:type="dxa"/>
      </w:tblCellMar>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top w:w="68.0" w:type="dxa"/>
        <w:left w:w="68.0" w:type="dxa"/>
        <w:bottom w:w="68.0" w:type="dxa"/>
        <w:right w:w="68.0" w:type="dxa"/>
      </w:tblCellMar>
    </w:tblPr>
  </w:style>
  <w:style w:type="table" w:styleId="ab" w:customStyle="1">
    <w:basedOn w:val="TableNormal"/>
    <w:tblPr>
      <w:tblStyleRowBandSize w:val="1"/>
      <w:tblStyleColBandSize w:val="1"/>
      <w:tblCellMar>
        <w:top w:w="68.0" w:type="dxa"/>
        <w:left w:w="68.0" w:type="dxa"/>
        <w:bottom w:w="68.0" w:type="dxa"/>
        <w:right w:w="68.0" w:type="dxa"/>
      </w:tblCellMar>
    </w:tblPr>
  </w:style>
  <w:style w:type="table" w:styleId="ac" w:customStyle="1">
    <w:basedOn w:val="TableNormal"/>
    <w:tblPr>
      <w:tblStyleRowBandSize w:val="1"/>
      <w:tblStyleColBandSize w:val="1"/>
      <w:tblCellMar>
        <w:top w:w="68.0" w:type="dxa"/>
        <w:left w:w="68.0" w:type="dxa"/>
        <w:bottom w:w="68.0" w:type="dxa"/>
        <w:right w:w="68.0" w:type="dxa"/>
      </w:tblCellMar>
    </w:tblPr>
  </w:style>
  <w:style w:type="table" w:styleId="ad" w:customStyle="1">
    <w:basedOn w:val="TableNormal"/>
    <w:tblPr>
      <w:tblStyleRowBandSize w:val="1"/>
      <w:tblStyleColBandSize w:val="1"/>
      <w:tblCellMar>
        <w:top w:w="68.0" w:type="dxa"/>
        <w:left w:w="68.0" w:type="dxa"/>
        <w:bottom w:w="68.0" w:type="dxa"/>
        <w:right w:w="68.0" w:type="dxa"/>
      </w:tblCellMar>
    </w:tblPr>
  </w:style>
  <w:style w:type="table" w:styleId="ae" w:customStyle="1">
    <w:basedOn w:val="TableNormal"/>
    <w:tblPr>
      <w:tblStyleRowBandSize w:val="1"/>
      <w:tblStyleColBandSize w:val="1"/>
      <w:tblCellMar>
        <w:top w:w="68.0" w:type="dxa"/>
        <w:left w:w="68.0" w:type="dxa"/>
        <w:bottom w:w="68.0" w:type="dxa"/>
        <w:right w:w="68.0" w:type="dxa"/>
      </w:tblCellMar>
    </w:tblPr>
  </w:style>
  <w:style w:type="character" w:styleId="Hypertextovodkaz">
    <w:name w:val="Hyperlink"/>
    <w:basedOn w:val="Standardnpsmoodstavce"/>
    <w:uiPriority w:val="99"/>
    <w:unhideWhenUsed w:val="1"/>
    <w:rsid w:val="00C1107E"/>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8.0" w:type="dxa"/>
        <w:left w:w="68.0" w:type="dxa"/>
        <w:bottom w:w="68.0" w:type="dxa"/>
        <w:right w:w="68.0" w:type="dxa"/>
      </w:tblCellMar>
    </w:tblPr>
  </w:style>
  <w:style w:type="table" w:styleId="Table2">
    <w:basedOn w:val="TableNormal"/>
    <w:tblPr>
      <w:tblStyleRowBandSize w:val="1"/>
      <w:tblStyleColBandSize w:val="1"/>
      <w:tblCellMar>
        <w:top w:w="68.0" w:type="dxa"/>
        <w:left w:w="68.0" w:type="dxa"/>
        <w:bottom w:w="68.0" w:type="dxa"/>
        <w:right w:w="68.0" w:type="dxa"/>
      </w:tblCellMar>
    </w:tblPr>
  </w:style>
  <w:style w:type="table" w:styleId="Table3">
    <w:basedOn w:val="TableNormal"/>
    <w:tblPr>
      <w:tblStyleRowBandSize w:val="1"/>
      <w:tblStyleColBandSize w:val="1"/>
      <w:tblCellMar>
        <w:top w:w="68.0" w:type="dxa"/>
        <w:left w:w="68.0" w:type="dxa"/>
        <w:bottom w:w="68.0" w:type="dxa"/>
        <w:right w:w="68.0" w:type="dxa"/>
      </w:tblCellMar>
    </w:tblPr>
  </w:style>
  <w:style w:type="table" w:styleId="Table4">
    <w:basedOn w:val="TableNormal"/>
    <w:tblPr>
      <w:tblStyleRowBandSize w:val="1"/>
      <w:tblStyleColBandSize w:val="1"/>
      <w:tblCellMar>
        <w:top w:w="68.0" w:type="dxa"/>
        <w:left w:w="68.0" w:type="dxa"/>
        <w:bottom w:w="68.0" w:type="dxa"/>
        <w:right w:w="68.0" w:type="dxa"/>
      </w:tblCellMar>
    </w:tblPr>
  </w:style>
  <w:style w:type="table" w:styleId="Table5">
    <w:basedOn w:val="TableNormal"/>
    <w:tblPr>
      <w:tblStyleRowBandSize w:val="1"/>
      <w:tblStyleColBandSize w:val="1"/>
      <w:tblCellMar>
        <w:top w:w="68.0" w:type="dxa"/>
        <w:left w:w="68.0" w:type="dxa"/>
        <w:bottom w:w="68.0" w:type="dxa"/>
        <w:right w:w="68.0" w:type="dxa"/>
      </w:tblCellMar>
    </w:tblPr>
  </w:style>
  <w:style w:type="table" w:styleId="Table6">
    <w:basedOn w:val="TableNormal"/>
    <w:tblPr>
      <w:tblStyleRowBandSize w:val="1"/>
      <w:tblStyleColBandSize w:val="1"/>
      <w:tblCellMar>
        <w:top w:w="68.0" w:type="dxa"/>
        <w:left w:w="68.0" w:type="dxa"/>
        <w:bottom w:w="68.0" w:type="dxa"/>
        <w:right w:w="68.0" w:type="dxa"/>
      </w:tblCellMar>
    </w:tblPr>
  </w:style>
  <w:style w:type="table" w:styleId="Table7">
    <w:basedOn w:val="TableNormal"/>
    <w:tblPr>
      <w:tblStyleRowBandSize w:val="1"/>
      <w:tblStyleColBandSize w:val="1"/>
      <w:tblCellMar>
        <w:top w:w="68.0" w:type="dxa"/>
        <w:left w:w="68.0" w:type="dxa"/>
        <w:bottom w:w="68.0" w:type="dxa"/>
        <w:right w:w="68.0" w:type="dxa"/>
      </w:tblCellMar>
    </w:tblPr>
  </w:style>
  <w:style w:type="table" w:styleId="Table8">
    <w:basedOn w:val="TableNormal"/>
    <w:tblPr>
      <w:tblStyleRowBandSize w:val="1"/>
      <w:tblStyleColBandSize w:val="1"/>
      <w:tblCellMar>
        <w:top w:w="68.0" w:type="dxa"/>
        <w:left w:w="68.0" w:type="dxa"/>
        <w:bottom w:w="68.0" w:type="dxa"/>
        <w:right w:w="6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68.0" w:type="dxa"/>
        <w:left w:w="68.0" w:type="dxa"/>
        <w:bottom w:w="68.0" w:type="dxa"/>
        <w:right w:w="68.0" w:type="dxa"/>
      </w:tblCellMar>
    </w:tblPr>
  </w:style>
  <w:style w:type="table" w:styleId="Table13">
    <w:basedOn w:val="TableNormal"/>
    <w:tblPr>
      <w:tblStyleRowBandSize w:val="1"/>
      <w:tblStyleColBandSize w:val="1"/>
      <w:tblCellMar>
        <w:top w:w="68.0" w:type="dxa"/>
        <w:left w:w="68.0" w:type="dxa"/>
        <w:bottom w:w="68.0" w:type="dxa"/>
        <w:right w:w="68.0" w:type="dxa"/>
      </w:tblCellMar>
    </w:tblPr>
  </w:style>
  <w:style w:type="table" w:styleId="Table14">
    <w:basedOn w:val="TableNormal"/>
    <w:tblPr>
      <w:tblStyleRowBandSize w:val="1"/>
      <w:tblStyleColBandSize w:val="1"/>
      <w:tblCellMar>
        <w:top w:w="68.0" w:type="dxa"/>
        <w:left w:w="68.0" w:type="dxa"/>
        <w:bottom w:w="68.0" w:type="dxa"/>
        <w:right w:w="6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68.0" w:type="dxa"/>
        <w:left w:w="68.0" w:type="dxa"/>
        <w:bottom w:w="68.0" w:type="dxa"/>
        <w:right w:w="6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78el6lDspzYIhkGk19gipq8vg==">CgMxLjAyDmgubHhrbTg4eTMxc3lkMgloLjFmb2I5dGU4AHIhMVgwWWFEUk4wLUlhVk5vRmdldllDVWEtalMwWVhia3V4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2025-08-28T08:17:00Z</dcterms:created>
  <dc:creator>Státní fond kinematografie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