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C94" w:rsidRDefault="0092475E">
      <w:pPr>
        <w:pStyle w:val="Nadpis1"/>
        <w:spacing w:line="276" w:lineRule="auto"/>
      </w:pPr>
      <w:r>
        <w:t>Závěrečná zpráva</w:t>
      </w:r>
    </w:p>
    <w:p w:rsidR="00AC2C94" w:rsidRDefault="0092475E">
      <w:pPr>
        <w:pStyle w:val="Nadpis1"/>
        <w:spacing w:line="276" w:lineRule="auto"/>
      </w:pPr>
      <w:r>
        <w:t xml:space="preserve">Vývoj </w:t>
      </w:r>
      <w:bookmarkStart w:id="0" w:name="_GoBack"/>
      <w:bookmarkEnd w:id="0"/>
      <w:r>
        <w:t>českého audiovizuálního díla</w:t>
      </w:r>
    </w:p>
    <w:p w:rsidR="00AC2C94" w:rsidRDefault="0092475E">
      <w:pPr>
        <w:pStyle w:val="Nadpis1"/>
        <w:spacing w:line="276" w:lineRule="auto"/>
      </w:pPr>
      <w:r>
        <w:t>Kreativní vývoj animovaného filmu nebo seriálu</w:t>
      </w:r>
    </w:p>
    <w:tbl>
      <w:tblPr>
        <w:tblStyle w:val="af4"/>
        <w:tblpPr w:leftFromText="141" w:rightFromText="141" w:vertAnchor="page" w:horzAnchor="margin" w:tblpY="3049"/>
        <w:tblW w:w="963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13"/>
        <w:gridCol w:w="6721"/>
      </w:tblGrid>
      <w:tr w:rsidR="00AC2C94">
        <w:trPr>
          <w:trHeight w:val="397"/>
        </w:trPr>
        <w:tc>
          <w:tcPr>
            <w:tcW w:w="2913" w:type="dxa"/>
            <w:vAlign w:val="center"/>
          </w:tcPr>
          <w:p w:rsidR="00AC2C94" w:rsidRDefault="0092475E">
            <w:pPr>
              <w:pStyle w:val="Nadpis2"/>
            </w:pPr>
            <w:r>
              <w:t>příjemce podpory audiovize</w:t>
            </w:r>
          </w:p>
        </w:tc>
        <w:tc>
          <w:tcPr>
            <w:tcW w:w="6721" w:type="dxa"/>
            <w:vAlign w:val="center"/>
          </w:tcPr>
          <w:p w:rsidR="00AC2C94" w:rsidRDefault="00AC2C94"/>
        </w:tc>
      </w:tr>
      <w:tr w:rsidR="00AC2C94">
        <w:trPr>
          <w:trHeight w:val="397"/>
        </w:trPr>
        <w:tc>
          <w:tcPr>
            <w:tcW w:w="2913" w:type="dxa"/>
            <w:vAlign w:val="center"/>
          </w:tcPr>
          <w:p w:rsidR="00AC2C94" w:rsidRDefault="0092475E">
            <w:pPr>
              <w:pStyle w:val="Nadpis2"/>
            </w:pPr>
            <w:r>
              <w:t>název projektu</w:t>
            </w:r>
          </w:p>
        </w:tc>
        <w:tc>
          <w:tcPr>
            <w:tcW w:w="6721" w:type="dxa"/>
            <w:vAlign w:val="center"/>
          </w:tcPr>
          <w:p w:rsidR="00AC2C94" w:rsidRDefault="0092475E">
            <w:r>
              <w:t> </w:t>
            </w:r>
          </w:p>
        </w:tc>
      </w:tr>
      <w:tr w:rsidR="00AC2C94">
        <w:trPr>
          <w:trHeight w:val="397"/>
        </w:trPr>
        <w:tc>
          <w:tcPr>
            <w:tcW w:w="2913" w:type="dxa"/>
            <w:vAlign w:val="center"/>
          </w:tcPr>
          <w:p w:rsidR="00AC2C94" w:rsidRDefault="0092475E">
            <w:pPr>
              <w:pStyle w:val="Nadpis2"/>
            </w:pPr>
            <w:r>
              <w:t>evidenční číslo projektu</w:t>
            </w:r>
          </w:p>
        </w:tc>
        <w:tc>
          <w:tcPr>
            <w:tcW w:w="6721" w:type="dxa"/>
            <w:vAlign w:val="center"/>
          </w:tcPr>
          <w:p w:rsidR="00AC2C94" w:rsidRDefault="00AC2C94"/>
        </w:tc>
      </w:tr>
      <w:tr w:rsidR="00AC2C94">
        <w:trPr>
          <w:trHeight w:val="397"/>
        </w:trPr>
        <w:tc>
          <w:tcPr>
            <w:tcW w:w="2913" w:type="dxa"/>
            <w:vAlign w:val="center"/>
          </w:tcPr>
          <w:p w:rsidR="00AC2C94" w:rsidRDefault="0092475E">
            <w:pPr>
              <w:pStyle w:val="Nadpis2"/>
            </w:pPr>
            <w:r>
              <w:t>dotační kategorie</w:t>
            </w:r>
          </w:p>
        </w:tc>
        <w:tc>
          <w:tcPr>
            <w:tcW w:w="6721" w:type="dxa"/>
            <w:vAlign w:val="center"/>
          </w:tcPr>
          <w:p w:rsidR="00AC2C94" w:rsidRDefault="0092475E">
            <w:r>
              <w:t>Podpora animovaných audiovizuálních děl a videoher</w:t>
            </w:r>
          </w:p>
        </w:tc>
      </w:tr>
      <w:tr w:rsidR="00AC2C94">
        <w:trPr>
          <w:trHeight w:val="397"/>
        </w:trPr>
        <w:tc>
          <w:tcPr>
            <w:tcW w:w="2913" w:type="dxa"/>
            <w:vAlign w:val="center"/>
          </w:tcPr>
          <w:p w:rsidR="00AC2C94" w:rsidRDefault="0092475E">
            <w:pPr>
              <w:pStyle w:val="Nadpis2"/>
            </w:pPr>
            <w:r>
              <w:t>dotační okruh</w:t>
            </w:r>
          </w:p>
        </w:tc>
        <w:tc>
          <w:tcPr>
            <w:tcW w:w="6721" w:type="dxa"/>
            <w:vAlign w:val="center"/>
          </w:tcPr>
          <w:p w:rsidR="00AC2C94" w:rsidRDefault="0092475E">
            <w:r>
              <w:t>Vývoj českého audiovizuálního díla</w:t>
            </w:r>
          </w:p>
        </w:tc>
      </w:tr>
      <w:tr w:rsidR="00AC2C94">
        <w:trPr>
          <w:trHeight w:val="397"/>
        </w:trPr>
        <w:tc>
          <w:tcPr>
            <w:tcW w:w="2913" w:type="dxa"/>
            <w:vAlign w:val="center"/>
          </w:tcPr>
          <w:p w:rsidR="00AC2C94" w:rsidRDefault="0092475E">
            <w:pPr>
              <w:pStyle w:val="Nadpis2"/>
            </w:pPr>
            <w:r>
              <w:t>číslo a název výzvy</w:t>
            </w:r>
          </w:p>
        </w:tc>
        <w:tc>
          <w:tcPr>
            <w:tcW w:w="6721" w:type="dxa"/>
            <w:vAlign w:val="center"/>
          </w:tcPr>
          <w:p w:rsidR="00AC2C94" w:rsidRDefault="0092475E">
            <w:proofErr w:type="gramStart"/>
            <w:r>
              <w:t>2026-C</w:t>
            </w:r>
            <w:proofErr w:type="gramEnd"/>
            <w:r>
              <w:t>-1-2-15 Kreativní vývoj animovaného filmu nebo seriálu</w:t>
            </w:r>
          </w:p>
        </w:tc>
      </w:tr>
      <w:tr w:rsidR="00AC2C94">
        <w:trPr>
          <w:trHeight w:val="397"/>
        </w:trPr>
        <w:tc>
          <w:tcPr>
            <w:tcW w:w="2913" w:type="dxa"/>
            <w:vAlign w:val="center"/>
          </w:tcPr>
          <w:p w:rsidR="00AC2C94" w:rsidRDefault="0092475E">
            <w:pPr>
              <w:pStyle w:val="Nadpis2"/>
            </w:pPr>
            <w:r>
              <w:t xml:space="preserve">lhůta pro dokončení projektu </w:t>
            </w:r>
            <w:r>
              <w:rPr>
                <w:b w:val="0"/>
              </w:rPr>
              <w:t>(dle rozhodnutí)</w:t>
            </w:r>
          </w:p>
        </w:tc>
        <w:tc>
          <w:tcPr>
            <w:tcW w:w="6721" w:type="dxa"/>
            <w:vAlign w:val="center"/>
          </w:tcPr>
          <w:p w:rsidR="00AC2C94" w:rsidRDefault="00AC2C94"/>
        </w:tc>
      </w:tr>
    </w:tbl>
    <w:p w:rsidR="00AC2C94" w:rsidRDefault="00AC2C94"/>
    <w:p w:rsidR="00AC2C94" w:rsidRDefault="00AC2C94"/>
    <w:p w:rsidR="00AC2C94" w:rsidRDefault="00AC2C94"/>
    <w:p w:rsidR="00AC2C94" w:rsidRDefault="00AC2C94"/>
    <w:p w:rsidR="00AC2C94" w:rsidRDefault="0092475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</w:pPr>
      <w:r>
        <w:t>Přílohami závěrečné zprávy jsou:</w:t>
      </w:r>
    </w:p>
    <w:p w:rsidR="00AC2C94" w:rsidRDefault="0092475E">
      <w:pPr>
        <w:numPr>
          <w:ilvl w:val="0"/>
          <w:numId w:val="1"/>
        </w:numPr>
        <w:tabs>
          <w:tab w:val="left" w:pos="340"/>
        </w:tabs>
      </w:pPr>
      <w:r>
        <w:t>Synopse (max. 1 800 znaků včetně mezer)</w:t>
      </w:r>
    </w:p>
    <w:p w:rsidR="00AC2C94" w:rsidRDefault="0092475E">
      <w:pPr>
        <w:numPr>
          <w:ilvl w:val="0"/>
          <w:numId w:val="1"/>
        </w:numPr>
        <w:tabs>
          <w:tab w:val="left" w:pos="340"/>
        </w:tabs>
      </w:pPr>
      <w:proofErr w:type="spellStart"/>
      <w:r>
        <w:t>Treatment</w:t>
      </w:r>
      <w:proofErr w:type="spellEnd"/>
      <w:r>
        <w:t>, z něhož musí být jasný děj a struktura filmu či seriálu (max. 21 600 znaků včetně mezer)</w:t>
      </w:r>
    </w:p>
    <w:p w:rsidR="00AC2C94" w:rsidRDefault="0092475E">
      <w:pPr>
        <w:numPr>
          <w:ilvl w:val="0"/>
          <w:numId w:val="1"/>
        </w:numPr>
        <w:tabs>
          <w:tab w:val="left" w:pos="340"/>
        </w:tabs>
      </w:pPr>
      <w:r>
        <w:t xml:space="preserve">První verze scénáře; v případě seriálu scénosled 3 epizod </w:t>
      </w:r>
    </w:p>
    <w:p w:rsidR="00AC2C94" w:rsidRDefault="0092475E">
      <w:pPr>
        <w:numPr>
          <w:ilvl w:val="0"/>
          <w:numId w:val="1"/>
        </w:numPr>
        <w:tabs>
          <w:tab w:val="left" w:pos="340"/>
        </w:tabs>
      </w:pPr>
      <w:r>
        <w:t>Autorská explikace zpracovaná režisérem nebo scenáristou (max. 5 400 znaků včetně mezer)</w:t>
      </w:r>
    </w:p>
    <w:p w:rsidR="00AC2C94" w:rsidRDefault="0092475E">
      <w:pPr>
        <w:numPr>
          <w:ilvl w:val="0"/>
          <w:numId w:val="1"/>
        </w:numPr>
        <w:tabs>
          <w:tab w:val="left" w:pos="340"/>
        </w:tabs>
      </w:pPr>
      <w:r>
        <w:t xml:space="preserve">Návrhy </w:t>
      </w:r>
      <w:r>
        <w:t>výtvarného řešení – podoba základní vize o zvoleném výtvarném zpracování v rozsahu umožňujícím představu o vizuální stránce díla a jejich komentář jako jeden soubor v PDF. Pokud jsou některé části vytvořeny pomocí AI, musí to být na materiálech jasně označ</w:t>
      </w:r>
      <w:r>
        <w:t>eno.</w:t>
      </w:r>
    </w:p>
    <w:p w:rsidR="00AC2C94" w:rsidRDefault="0092475E">
      <w:pPr>
        <w:tabs>
          <w:tab w:val="left" w:pos="340"/>
        </w:tabs>
      </w:pPr>
      <w:r>
        <w:t>V případě producentské žádosti jsou spolu s výše uvedenými přílohami také tyto:</w:t>
      </w:r>
    </w:p>
    <w:p w:rsidR="00AC2C94" w:rsidRDefault="0092475E">
      <w:pPr>
        <w:numPr>
          <w:ilvl w:val="0"/>
          <w:numId w:val="1"/>
        </w:numPr>
        <w:tabs>
          <w:tab w:val="left" w:pos="340"/>
        </w:tabs>
      </w:pPr>
      <w:r>
        <w:t>Plán vývoje a jeho předpokládaného zajištění a producentská explikace (max. 5 400 znaků včetně mezer)</w:t>
      </w:r>
    </w:p>
    <w:p w:rsidR="00AC2C94" w:rsidRDefault="00AC2C9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</w:pPr>
    </w:p>
    <w:p w:rsidR="00AC2C94" w:rsidRDefault="00AC2C9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60"/>
      </w:pPr>
    </w:p>
    <w:p w:rsidR="00AC2C94" w:rsidRDefault="00AC2C94"/>
    <w:tbl>
      <w:tblPr>
        <w:tblStyle w:val="af5"/>
        <w:tblpPr w:leftFromText="141" w:rightFromText="141" w:vertAnchor="text" w:tblpY="20"/>
        <w:tblW w:w="970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585"/>
        <w:gridCol w:w="5250"/>
        <w:gridCol w:w="870"/>
      </w:tblGrid>
      <w:tr w:rsidR="00AC2C94">
        <w:trPr>
          <w:trHeight w:val="488"/>
        </w:trPr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C2C94" w:rsidRDefault="0092475E">
            <w:pPr>
              <w:pStyle w:val="Nadpis2"/>
              <w:rPr>
                <w:color w:val="221E1F"/>
              </w:rPr>
            </w:pPr>
            <w:r>
              <w:rPr>
                <w:color w:val="221E1F"/>
              </w:rPr>
              <w:t xml:space="preserve">Název </w:t>
            </w:r>
            <w:r w:rsidR="005D1E80">
              <w:rPr>
                <w:color w:val="221E1F"/>
              </w:rPr>
              <w:t>audiovizuálního</w:t>
            </w:r>
            <w:r>
              <w:rPr>
                <w:color w:val="221E1F"/>
              </w:rPr>
              <w:t xml:space="preserve"> díla</w:t>
            </w:r>
          </w:p>
        </w:tc>
        <w:tc>
          <w:tcPr>
            <w:tcW w:w="61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AC2C94" w:rsidRDefault="0092475E">
            <w:r>
              <w:t> </w:t>
            </w:r>
          </w:p>
        </w:tc>
      </w:tr>
      <w:tr w:rsidR="00AC2C94">
        <w:trPr>
          <w:trHeight w:val="488"/>
        </w:trPr>
        <w:tc>
          <w:tcPr>
            <w:tcW w:w="358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C2C94" w:rsidRDefault="0092475E">
            <w:pPr>
              <w:pStyle w:val="Nadpis2"/>
            </w:pPr>
            <w:bookmarkStart w:id="1" w:name="_heading=h.ckz0tbmng2nr" w:colFirst="0" w:colLast="0"/>
            <w:bookmarkEnd w:id="1"/>
            <w:r>
              <w:t>žádost byla předložená</w:t>
            </w:r>
          </w:p>
          <w:p w:rsidR="00AC2C94" w:rsidRDefault="0092475E">
            <w:r>
              <w:t>(označte křížkem)</w:t>
            </w:r>
          </w:p>
        </w:tc>
        <w:tc>
          <w:tcPr>
            <w:tcW w:w="5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C2C94" w:rsidRDefault="0092475E">
            <w:r>
              <w:t>autorem (režisérem nebo scenáristou)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C2C94" w:rsidRDefault="00AC2C94"/>
        </w:tc>
      </w:tr>
      <w:tr w:rsidR="00AC2C94">
        <w:trPr>
          <w:trHeight w:val="488"/>
        </w:trPr>
        <w:tc>
          <w:tcPr>
            <w:tcW w:w="358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C2C94" w:rsidRDefault="00AC2C94"/>
        </w:tc>
        <w:tc>
          <w:tcPr>
            <w:tcW w:w="5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C2C94" w:rsidRDefault="0092475E">
            <w:r>
              <w:t>producentem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C2C94" w:rsidRDefault="00AC2C94">
            <w:bookmarkStart w:id="2" w:name="_heading=h.mkue0i63g5n6" w:colFirst="0" w:colLast="0"/>
            <w:bookmarkEnd w:id="2"/>
          </w:p>
        </w:tc>
      </w:tr>
      <w:tr w:rsidR="00AC2C94">
        <w:trPr>
          <w:trHeight w:val="488"/>
        </w:trPr>
        <w:tc>
          <w:tcPr>
            <w:tcW w:w="358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C2C94" w:rsidRDefault="0092475E">
            <w:pPr>
              <w:keepNext/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typ projektu</w:t>
            </w:r>
          </w:p>
          <w:p w:rsidR="00AC2C94" w:rsidRDefault="0092475E">
            <w:pPr>
              <w:keepNext/>
              <w:keepLines/>
            </w:pPr>
            <w:r>
              <w:rPr>
                <w:color w:val="000000"/>
              </w:rPr>
              <w:t>(označte křížkem)</w:t>
            </w:r>
          </w:p>
        </w:tc>
        <w:tc>
          <w:tcPr>
            <w:tcW w:w="5250" w:type="dxa"/>
            <w:vAlign w:val="center"/>
          </w:tcPr>
          <w:p w:rsidR="00AC2C94" w:rsidRDefault="0092475E">
            <w:pPr>
              <w:spacing w:before="120" w:after="120"/>
            </w:pPr>
            <w:r>
              <w:rPr>
                <w:color w:val="000000"/>
              </w:rPr>
              <w:t>krátkometrážní animované audiovizuální dílo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C2C94" w:rsidRDefault="00AC2C94"/>
        </w:tc>
      </w:tr>
      <w:tr w:rsidR="00AC2C94">
        <w:trPr>
          <w:trHeight w:val="488"/>
        </w:trPr>
        <w:tc>
          <w:tcPr>
            <w:tcW w:w="358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C2C94" w:rsidRDefault="00AC2C94"/>
        </w:tc>
        <w:tc>
          <w:tcPr>
            <w:tcW w:w="5250" w:type="dxa"/>
            <w:vAlign w:val="center"/>
          </w:tcPr>
          <w:p w:rsidR="00AC2C94" w:rsidRDefault="0092475E">
            <w:pPr>
              <w:spacing w:before="120" w:after="120"/>
            </w:pPr>
            <w:r>
              <w:rPr>
                <w:color w:val="000000"/>
              </w:rPr>
              <w:t>celovečerní animované audiovizuální dílo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C2C94" w:rsidRDefault="00AC2C94"/>
        </w:tc>
      </w:tr>
      <w:tr w:rsidR="00AC2C94">
        <w:trPr>
          <w:trHeight w:val="488"/>
        </w:trPr>
        <w:tc>
          <w:tcPr>
            <w:tcW w:w="358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C2C94" w:rsidRDefault="00AC2C94"/>
        </w:tc>
        <w:tc>
          <w:tcPr>
            <w:tcW w:w="5250" w:type="dxa"/>
            <w:vAlign w:val="center"/>
          </w:tcPr>
          <w:p w:rsidR="00AC2C94" w:rsidRDefault="0092475E">
            <w:pPr>
              <w:spacing w:before="120" w:after="120"/>
            </w:pPr>
            <w:r>
              <w:rPr>
                <w:color w:val="000000"/>
              </w:rPr>
              <w:t>animovaný seriál</w:t>
            </w:r>
          </w:p>
        </w:tc>
        <w:tc>
          <w:tcPr>
            <w:tcW w:w="8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C2C94" w:rsidRDefault="00AC2C94"/>
        </w:tc>
      </w:tr>
      <w:tr w:rsidR="00AC2C94">
        <w:trPr>
          <w:trHeight w:val="488"/>
        </w:trPr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C2C94" w:rsidRDefault="0092475E">
            <w:pPr>
              <w:pStyle w:val="Nadpis2"/>
              <w:rPr>
                <w:color w:val="221E1F"/>
              </w:rPr>
            </w:pPr>
            <w:r>
              <w:rPr>
                <w:color w:val="221E1F"/>
              </w:rPr>
              <w:t>Autor scénáře</w:t>
            </w:r>
          </w:p>
        </w:tc>
        <w:tc>
          <w:tcPr>
            <w:tcW w:w="61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AC2C94" w:rsidRDefault="00AC2C94"/>
        </w:tc>
      </w:tr>
      <w:tr w:rsidR="00AC2C94">
        <w:trPr>
          <w:trHeight w:val="488"/>
        </w:trPr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C2C94" w:rsidRDefault="0092475E">
            <w:pPr>
              <w:pStyle w:val="Nadpis2"/>
              <w:rPr>
                <w:color w:val="221E1F"/>
              </w:rPr>
            </w:pPr>
            <w:r>
              <w:rPr>
                <w:color w:val="221E1F"/>
              </w:rPr>
              <w:lastRenderedPageBreak/>
              <w:t>Autor výtvarné stránky</w:t>
            </w:r>
          </w:p>
        </w:tc>
        <w:tc>
          <w:tcPr>
            <w:tcW w:w="61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AC2C94" w:rsidRDefault="00AC2C94"/>
        </w:tc>
      </w:tr>
      <w:tr w:rsidR="00AC2C94">
        <w:trPr>
          <w:trHeight w:val="488"/>
        </w:trPr>
        <w:tc>
          <w:tcPr>
            <w:tcW w:w="3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C2C94" w:rsidRDefault="0092475E">
            <w:pPr>
              <w:keepNext/>
              <w:keepLines/>
            </w:pPr>
            <w:r>
              <w:rPr>
                <w:b/>
                <w:color w:val="000000"/>
              </w:rPr>
              <w:t xml:space="preserve">Režisér </w:t>
            </w:r>
          </w:p>
        </w:tc>
        <w:tc>
          <w:tcPr>
            <w:tcW w:w="61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AC2C94" w:rsidRDefault="00AC2C94"/>
        </w:tc>
      </w:tr>
      <w:tr w:rsidR="00AC2C94">
        <w:trPr>
          <w:trHeight w:val="488"/>
        </w:trPr>
        <w:tc>
          <w:tcPr>
            <w:tcW w:w="970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AC2C94" w:rsidRDefault="0092475E">
            <w:pPr>
              <w:pStyle w:val="Nadpis2"/>
              <w:rPr>
                <w:color w:val="221E1F"/>
              </w:rPr>
            </w:pPr>
            <w:r>
              <w:rPr>
                <w:color w:val="221E1F"/>
              </w:rPr>
              <w:t>Stručné zhodnocení průběhu realizace a úrovně vytvořeného scénáře</w:t>
            </w:r>
          </w:p>
          <w:p w:rsidR="00AC2C94" w:rsidRDefault="00AC2C94"/>
          <w:p w:rsidR="00AC2C94" w:rsidRDefault="00AC2C94"/>
          <w:p w:rsidR="00AC2C94" w:rsidRDefault="00AC2C94"/>
          <w:p w:rsidR="00AC2C94" w:rsidRDefault="00AC2C94"/>
          <w:p w:rsidR="00AC2C94" w:rsidRDefault="00AC2C94"/>
          <w:p w:rsidR="00AC2C94" w:rsidRDefault="00AC2C94"/>
        </w:tc>
      </w:tr>
      <w:tr w:rsidR="00AC2C94">
        <w:trPr>
          <w:trHeight w:val="489"/>
        </w:trPr>
        <w:tc>
          <w:tcPr>
            <w:tcW w:w="970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AC2C94" w:rsidRDefault="0092475E">
            <w:pPr>
              <w:pStyle w:val="Nadpis2"/>
              <w:rPr>
                <w:color w:val="221E1F"/>
              </w:rPr>
            </w:pPr>
            <w:r>
              <w:rPr>
                <w:color w:val="221E1F"/>
              </w:rPr>
              <w:t>Poskytnutí licence k realizaci scénáře</w:t>
            </w:r>
          </w:p>
          <w:p w:rsidR="00AC2C94" w:rsidRDefault="0092475E">
            <w:r>
              <w:t>v případě, že již byla poskytnuta, uveďte prosím informaci komu, za jakých podmínek a cenu</w:t>
            </w:r>
          </w:p>
          <w:p w:rsidR="00AC2C94" w:rsidRDefault="0092475E">
            <w:r>
              <w:t>v případě, že nebyla poskytnuta, uveďte prosím předpokládaný způsob poskytnutí licence k realizaci včetně probíhajících jednání apod.</w:t>
            </w:r>
          </w:p>
          <w:p w:rsidR="00AC2C94" w:rsidRDefault="00AC2C94"/>
          <w:p w:rsidR="00AC2C94" w:rsidRDefault="00AC2C94"/>
        </w:tc>
      </w:tr>
      <w:tr w:rsidR="00AC2C94">
        <w:trPr>
          <w:trHeight w:val="390"/>
        </w:trPr>
        <w:tc>
          <w:tcPr>
            <w:tcW w:w="970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AC2C94" w:rsidRDefault="0092475E">
            <w:pPr>
              <w:pStyle w:val="Nadpis2"/>
              <w:rPr>
                <w:color w:val="221E1F"/>
              </w:rPr>
            </w:pPr>
            <w:r>
              <w:rPr>
                <w:color w:val="221E1F"/>
              </w:rPr>
              <w:t>Další výše neuvedené informace</w:t>
            </w:r>
          </w:p>
          <w:p w:rsidR="00AC2C94" w:rsidRDefault="00AC2C94"/>
          <w:p w:rsidR="00AC2C94" w:rsidRDefault="00AC2C94"/>
          <w:p w:rsidR="00AC2C94" w:rsidRDefault="00AC2C94"/>
        </w:tc>
      </w:tr>
    </w:tbl>
    <w:p w:rsidR="00AC2C94" w:rsidRDefault="00AC2C94"/>
    <w:p w:rsidR="00AC2C94" w:rsidRDefault="00AC2C94"/>
    <w:p w:rsidR="00AC2C94" w:rsidRDefault="00AC2C94"/>
    <w:p w:rsidR="00AC2C94" w:rsidRDefault="00AC2C94"/>
    <w:p w:rsidR="00AC2C94" w:rsidRDefault="00AC2C94"/>
    <w:p w:rsidR="00AC2C94" w:rsidRDefault="00AC2C9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 w:hanging="340"/>
        <w:rPr>
          <w:color w:val="000000"/>
        </w:rPr>
      </w:pPr>
    </w:p>
    <w:p w:rsidR="00AC2C94" w:rsidRDefault="00AC2C9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 w:hanging="340"/>
        <w:rPr>
          <w:color w:val="000000"/>
        </w:rPr>
      </w:pPr>
    </w:p>
    <w:p w:rsidR="00AC2C94" w:rsidRDefault="00AC2C9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 w:hanging="340"/>
      </w:pPr>
    </w:p>
    <w:p w:rsidR="00AC2C94" w:rsidRDefault="00AC2C9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</w:pPr>
    </w:p>
    <w:p w:rsidR="00AC2C94" w:rsidRDefault="00AC2C94"/>
    <w:p w:rsidR="00AC2C94" w:rsidRDefault="0092475E">
      <w:pPr>
        <w:keepNext/>
        <w:keepLines/>
      </w:pPr>
      <w:r>
        <w:t>Podpisem této závěrečné zprávy příjemce podpory audiovize stvrzuje správnost a pravdivost údajů uvedených v této závěrečné zprávě a je si vědom následků případné nepravdivosti uvedených údajů.</w:t>
      </w:r>
      <w:r>
        <w:br/>
      </w:r>
      <w:r>
        <w:br/>
      </w:r>
      <w:r>
        <w:br/>
      </w:r>
      <w:r>
        <w:br/>
      </w:r>
      <w:r>
        <w:br/>
        <w:t>Údaje o podepisující osobě a podpis:</w:t>
      </w:r>
    </w:p>
    <w:p w:rsidR="00AC2C94" w:rsidRDefault="00AC2C94">
      <w:pPr>
        <w:keepNext/>
        <w:keepLines/>
      </w:pPr>
    </w:p>
    <w:tbl>
      <w:tblPr>
        <w:tblStyle w:val="af6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AC2C94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C94" w:rsidRDefault="0092475E">
            <w:r>
              <w:t>jméno a příjmení pode</w:t>
            </w:r>
            <w:r>
              <w:t>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C94" w:rsidRDefault="0092475E">
            <w:r>
              <w:t xml:space="preserve">vztah podepisující osoby k příjemci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C94" w:rsidRDefault="0092475E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C94" w:rsidRDefault="0092475E">
            <w:r>
              <w:t>podpis</w:t>
            </w:r>
          </w:p>
          <w:p w:rsidR="00AC2C94" w:rsidRDefault="0092475E">
            <w:r>
              <w:t>(označte křížkem variantu 1. a podepište do podpisového pole, nebo variantu 2.)</w:t>
            </w:r>
          </w:p>
        </w:tc>
      </w:tr>
      <w:tr w:rsidR="00AC2C94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2C94" w:rsidRDefault="00AC2C94"/>
          <w:p w:rsidR="00AC2C94" w:rsidRDefault="00AC2C94"/>
          <w:p w:rsidR="00AC2C94" w:rsidRDefault="00AC2C94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2C94" w:rsidRDefault="00AC2C94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2C94" w:rsidRDefault="00AC2C9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AC2C94" w:rsidRDefault="0092475E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:rsidR="00AC2C94" w:rsidRDefault="00AC2C94"/>
        </w:tc>
      </w:tr>
      <w:tr w:rsidR="00AC2C94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2C94" w:rsidRDefault="00AC2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2C94" w:rsidRDefault="00AC2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2C94" w:rsidRDefault="00AC2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AC2C94" w:rsidRDefault="0092475E">
            <w:r>
              <w:t>podpisové pole</w:t>
            </w:r>
          </w:p>
          <w:p w:rsidR="00AC2C94" w:rsidRDefault="00AC2C94"/>
          <w:p w:rsidR="00AC2C94" w:rsidRDefault="00AC2C94"/>
          <w:p w:rsidR="00AC2C94" w:rsidRDefault="00AC2C94"/>
          <w:p w:rsidR="00AC2C94" w:rsidRDefault="00AC2C94"/>
        </w:tc>
      </w:tr>
      <w:tr w:rsidR="00AC2C94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2C94" w:rsidRDefault="00AC2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2C94" w:rsidRDefault="00AC2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2C94" w:rsidRDefault="00AC2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2C94" w:rsidRDefault="0092475E">
            <w:r>
              <w:t>2. uplatní se fikce podpisu v případě odeslání z vlastní datové schránky příjemce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C94" w:rsidRDefault="00AC2C94"/>
        </w:tc>
      </w:tr>
    </w:tbl>
    <w:p w:rsidR="00AC2C94" w:rsidRDefault="00AC2C94"/>
    <w:p w:rsidR="00AC2C94" w:rsidRDefault="0092475E">
      <w:r>
        <w:t>(tabulku zkopírovat vícekrát v případě, že je více osob jednajících jménem příjemce nebo za příjemce)</w:t>
      </w:r>
    </w:p>
    <w:p w:rsidR="00AC2C94" w:rsidRDefault="00AC2C94"/>
    <w:p w:rsidR="00AC2C94" w:rsidRDefault="00AC2C94"/>
    <w:sectPr w:rsidR="00AC2C94">
      <w:headerReference w:type="default" r:id="rId8"/>
      <w:footerReference w:type="default" r:id="rId9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75E" w:rsidRDefault="0092475E">
      <w:r>
        <w:separator/>
      </w:r>
    </w:p>
  </w:endnote>
  <w:endnote w:type="continuationSeparator" w:id="0">
    <w:p w:rsidR="0092475E" w:rsidRDefault="0092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C94" w:rsidRDefault="0092475E">
    <w:r>
      <w:t xml:space="preserve">Strana </w:t>
    </w:r>
    <w:r>
      <w:fldChar w:fldCharType="begin"/>
    </w:r>
    <w:r>
      <w:instrText>PAGE</w:instrText>
    </w:r>
    <w:r w:rsidR="005D1E80">
      <w:fldChar w:fldCharType="separate"/>
    </w:r>
    <w:r w:rsidR="005D1E80">
      <w:rPr>
        <w:noProof/>
      </w:rPr>
      <w:t>1</w:t>
    </w:r>
    <w:r>
      <w:fldChar w:fldCharType="end"/>
    </w:r>
  </w:p>
  <w:p w:rsidR="00AC2C94" w:rsidRDefault="00AC2C94"/>
  <w:p w:rsidR="00AC2C94" w:rsidRDefault="00AC2C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75E" w:rsidRDefault="0092475E">
      <w:r>
        <w:separator/>
      </w:r>
    </w:p>
  </w:footnote>
  <w:footnote w:type="continuationSeparator" w:id="0">
    <w:p w:rsidR="0092475E" w:rsidRDefault="00924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C94" w:rsidRDefault="00AC2C94"/>
  <w:p w:rsidR="00AC2C94" w:rsidRDefault="00AC2C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B1A28"/>
    <w:multiLevelType w:val="multilevel"/>
    <w:tmpl w:val="3208E1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AA00C22"/>
    <w:multiLevelType w:val="multilevel"/>
    <w:tmpl w:val="64D6E094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C94"/>
    <w:rsid w:val="005D1E80"/>
    <w:rsid w:val="0092475E"/>
    <w:rsid w:val="00AC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6D4EC"/>
  <w15:docId w15:val="{AD8D59B6-6DD5-A640-A071-5153D975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1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customStyle="1" w:styleId="Prosttabulka11">
    <w:name w:val="Prostá tabulka 1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mkatabulky1">
    <w:name w:val="Světlá mřížka tabulky1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2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070A79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070A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0A7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70A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0A79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104E08"/>
    <w:pPr>
      <w:ind w:left="720"/>
      <w:contextualSpacing/>
    </w:pPr>
  </w:style>
  <w:style w:type="table" w:customStyle="1" w:styleId="a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2A0AAA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HkfY89vTvOTc56LNN/lZOixsmw==">CgMxLjAyDmgubWt1ZTBpNjNnNW42Mg5oLm1rdWUwaTYzZzVuNjIOaC5ja3owdGJtbmcybnIyDmgubWt1ZTBpNjNnNW42Mg5oLm1rdWUwaTYzZzVuNjgAciExVTljdTA4dzRGOFk5YUI3ZGpMX2FaU2hIdHVsVmhhUlM=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2</cp:revision>
  <dcterms:created xsi:type="dcterms:W3CDTF">2025-04-09T12:01:00Z</dcterms:created>
  <dcterms:modified xsi:type="dcterms:W3CDTF">2025-10-19T21:10:00Z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